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2EE0" w14:textId="77777777" w:rsidR="00A22820" w:rsidRPr="00D877D9" w:rsidRDefault="00A22820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D877D9">
        <w:rPr>
          <w:rStyle w:val="s1"/>
          <w:rFonts w:asciiTheme="minorHAnsi" w:hAnsiTheme="minorHAnsi"/>
          <w:b/>
          <w:bCs/>
          <w:sz w:val="24"/>
          <w:szCs w:val="24"/>
        </w:rPr>
        <w:t>Benefice of Winscombe and Sandford with Churchill</w:t>
      </w:r>
    </w:p>
    <w:p w14:paraId="6E3F3AFD" w14:textId="77777777" w:rsidR="00A22820" w:rsidRPr="00D877D9" w:rsidRDefault="00A22820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D877D9">
        <w:rPr>
          <w:rStyle w:val="s1"/>
          <w:rFonts w:asciiTheme="minorHAnsi" w:hAnsiTheme="minorHAnsi"/>
          <w:b/>
          <w:bCs/>
          <w:sz w:val="24"/>
          <w:szCs w:val="24"/>
        </w:rPr>
        <w:t>Safer Recruitment and People Management</w:t>
      </w:r>
    </w:p>
    <w:p w14:paraId="0AC6E02B" w14:textId="77777777" w:rsidR="00A22820" w:rsidRPr="00D877D9" w:rsidRDefault="00A22820">
      <w:pPr>
        <w:pStyle w:val="p1"/>
        <w:rPr>
          <w:rFonts w:asciiTheme="minorHAnsi" w:hAnsiTheme="minorHAnsi"/>
          <w:b/>
          <w:bCs/>
          <w:sz w:val="24"/>
          <w:szCs w:val="24"/>
        </w:rPr>
      </w:pPr>
      <w:r w:rsidRPr="00D877D9">
        <w:rPr>
          <w:rStyle w:val="s1"/>
          <w:rFonts w:asciiTheme="minorHAnsi" w:hAnsiTheme="minorHAnsi"/>
          <w:b/>
          <w:bCs/>
          <w:sz w:val="24"/>
          <w:szCs w:val="24"/>
        </w:rPr>
        <w:t>Policy on Recruitment of Ex-Offenders</w:t>
      </w:r>
    </w:p>
    <w:p w14:paraId="6E7927C6" w14:textId="77777777" w:rsidR="00A22820" w:rsidRPr="00D877D9" w:rsidRDefault="00A22820">
      <w:pPr>
        <w:pStyle w:val="p1"/>
        <w:rPr>
          <w:rStyle w:val="s1"/>
          <w:rFonts w:asciiTheme="minorHAnsi" w:hAnsiTheme="minorHAnsi"/>
          <w:b/>
          <w:bCs/>
          <w:sz w:val="24"/>
          <w:szCs w:val="24"/>
        </w:rPr>
      </w:pPr>
    </w:p>
    <w:p w14:paraId="0A928673" w14:textId="5FB99AEC" w:rsidR="00A22820" w:rsidRPr="00D877D9" w:rsidRDefault="00A22820">
      <w:pPr>
        <w:pStyle w:val="p1"/>
        <w:rPr>
          <w:rFonts w:asciiTheme="minorHAnsi" w:hAnsiTheme="minorHAnsi"/>
          <w:sz w:val="24"/>
          <w:szCs w:val="24"/>
          <w:u w:val="single"/>
        </w:rPr>
      </w:pPr>
      <w:r w:rsidRPr="00D877D9">
        <w:rPr>
          <w:rStyle w:val="s1"/>
          <w:rFonts w:asciiTheme="minorHAnsi" w:hAnsiTheme="minorHAnsi"/>
          <w:sz w:val="24"/>
          <w:szCs w:val="24"/>
          <w:u w:val="single"/>
        </w:rPr>
        <w:t>Introduction</w:t>
      </w:r>
    </w:p>
    <w:p w14:paraId="323C9F6D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This policy statement applies to all recruitment and selection processes where the PCC is the</w:t>
      </w:r>
    </w:p>
    <w:p w14:paraId="5ABCF489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employer or recruiter.</w:t>
      </w:r>
    </w:p>
    <w:p w14:paraId="1DFE00BE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It applies to all roles where the Church of England’s Safer Recruitment and People</w:t>
      </w:r>
    </w:p>
    <w:p w14:paraId="346F2BC0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Management Policy indicates that an enhanced or enhanced plus DBS check is required.</w:t>
      </w:r>
    </w:p>
    <w:p w14:paraId="3E2DC2F2" w14:textId="77777777" w:rsidR="00DC1AC7" w:rsidRPr="00D877D9" w:rsidRDefault="00DC1AC7">
      <w:pPr>
        <w:pStyle w:val="p1"/>
        <w:rPr>
          <w:rStyle w:val="s1"/>
          <w:rFonts w:asciiTheme="minorHAnsi" w:hAnsiTheme="minorHAnsi"/>
          <w:sz w:val="24"/>
          <w:szCs w:val="24"/>
          <w:u w:val="single"/>
        </w:rPr>
      </w:pPr>
    </w:p>
    <w:p w14:paraId="27EE3D78" w14:textId="01C6AED5" w:rsidR="00A22820" w:rsidRPr="00D877D9" w:rsidRDefault="00A22820">
      <w:pPr>
        <w:pStyle w:val="p1"/>
        <w:rPr>
          <w:rFonts w:asciiTheme="minorHAnsi" w:hAnsiTheme="minorHAnsi"/>
          <w:sz w:val="24"/>
          <w:szCs w:val="24"/>
          <w:u w:val="single"/>
        </w:rPr>
      </w:pPr>
      <w:r w:rsidRPr="00D877D9">
        <w:rPr>
          <w:rStyle w:val="s1"/>
          <w:rFonts w:asciiTheme="minorHAnsi" w:hAnsiTheme="minorHAnsi"/>
          <w:sz w:val="24"/>
          <w:szCs w:val="24"/>
          <w:u w:val="single"/>
        </w:rPr>
        <w:t>Principles</w:t>
      </w:r>
    </w:p>
    <w:p w14:paraId="79B8DA77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The Code of Practice published under section 122 of the Police Act 1997 advises that it is a</w:t>
      </w:r>
    </w:p>
    <w:p w14:paraId="43A1F813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requirement that all registered bodies must treat DBS applicants who have a criminal record</w:t>
      </w:r>
    </w:p>
    <w:p w14:paraId="37B6B982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fairly and not discriminate automatically because of a conviction or other information</w:t>
      </w:r>
    </w:p>
    <w:p w14:paraId="77F78A70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revealed.</w:t>
      </w:r>
    </w:p>
    <w:p w14:paraId="6E86DF33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A copy of the Code of Practice can be found at:</w:t>
      </w:r>
    </w:p>
    <w:p w14:paraId="472D92C0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https://www.gov.uk/government/publications/dbs-code-of-practice</w:t>
      </w:r>
    </w:p>
    <w:p w14:paraId="209E96F6" w14:textId="77777777" w:rsidR="00DC1AC7" w:rsidRPr="00D877D9" w:rsidRDefault="00DC1AC7">
      <w:pPr>
        <w:pStyle w:val="p1"/>
        <w:rPr>
          <w:rStyle w:val="s1"/>
          <w:rFonts w:asciiTheme="minorHAnsi" w:hAnsiTheme="minorHAnsi"/>
          <w:sz w:val="24"/>
          <w:szCs w:val="24"/>
          <w:u w:val="single"/>
        </w:rPr>
      </w:pPr>
    </w:p>
    <w:p w14:paraId="3A63A6E4" w14:textId="7C9CA623" w:rsidR="00A22820" w:rsidRPr="00D877D9" w:rsidRDefault="00A22820">
      <w:pPr>
        <w:pStyle w:val="p1"/>
        <w:rPr>
          <w:rFonts w:asciiTheme="minorHAnsi" w:hAnsiTheme="minorHAnsi"/>
          <w:sz w:val="24"/>
          <w:szCs w:val="24"/>
          <w:u w:val="single"/>
        </w:rPr>
      </w:pPr>
      <w:r w:rsidRPr="00D877D9">
        <w:rPr>
          <w:rStyle w:val="s1"/>
          <w:rFonts w:asciiTheme="minorHAnsi" w:hAnsiTheme="minorHAnsi"/>
          <w:sz w:val="24"/>
          <w:szCs w:val="24"/>
          <w:u w:val="single"/>
        </w:rPr>
        <w:t>Information regarding conviction information</w:t>
      </w:r>
    </w:p>
    <w:p w14:paraId="1C065C30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Within current legislation certain old and minor cautions and convictions are no longer</w:t>
      </w:r>
    </w:p>
    <w:p w14:paraId="3B0B4B5F" w14:textId="77777777" w:rsidR="00A22820" w:rsidRPr="00D877D9" w:rsidRDefault="00A22820">
      <w:pPr>
        <w:pStyle w:val="p1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subject to disclosure.</w:t>
      </w:r>
    </w:p>
    <w:p w14:paraId="738DFD9A" w14:textId="77777777" w:rsidR="00DC1AC7" w:rsidRPr="00D877D9" w:rsidRDefault="00DC1AC7">
      <w:pPr>
        <w:pStyle w:val="p1"/>
        <w:rPr>
          <w:rFonts w:asciiTheme="minorHAnsi" w:hAnsiTheme="minorHAnsi"/>
          <w:sz w:val="24"/>
          <w:szCs w:val="24"/>
        </w:rPr>
      </w:pPr>
    </w:p>
    <w:p w14:paraId="3B573C40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In addition, employers will no longer be able to take an individual’s old and minor cautions</w:t>
      </w:r>
    </w:p>
    <w:p w14:paraId="1CAF3AB2" w14:textId="77777777" w:rsidR="00A22820" w:rsidRPr="00D877D9" w:rsidRDefault="00A22820">
      <w:pPr>
        <w:pStyle w:val="p1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and convictions into account when making decisions.</w:t>
      </w:r>
    </w:p>
    <w:p w14:paraId="09C74BAE" w14:textId="77777777" w:rsidR="00833DAA" w:rsidRPr="00D877D9" w:rsidRDefault="00833DAA">
      <w:pPr>
        <w:pStyle w:val="p1"/>
        <w:rPr>
          <w:rFonts w:asciiTheme="minorHAnsi" w:hAnsiTheme="minorHAnsi"/>
          <w:sz w:val="24"/>
          <w:szCs w:val="24"/>
        </w:rPr>
      </w:pPr>
    </w:p>
    <w:p w14:paraId="096B712B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All cautions and convictions for specified serious violent and sexual offences, and other</w:t>
      </w:r>
    </w:p>
    <w:p w14:paraId="79E1426E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specified offences of relevance for posts concerned with safeguarding children and vulnerable</w:t>
      </w:r>
    </w:p>
    <w:p w14:paraId="51BE5E8F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adults, will remain subject to disclosure. In addition, all convictions resulting in a custodial</w:t>
      </w:r>
    </w:p>
    <w:p w14:paraId="0F3E83AC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sentence, whether or not suspended, will remain subject to disclosure, as will all convictions</w:t>
      </w:r>
    </w:p>
    <w:p w14:paraId="6C4E0A4A" w14:textId="77777777" w:rsidR="00A22820" w:rsidRPr="00D877D9" w:rsidRDefault="00A22820">
      <w:pPr>
        <w:pStyle w:val="p1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where an individual has more than one conviction recorded.</w:t>
      </w:r>
    </w:p>
    <w:p w14:paraId="7EF2BD2D" w14:textId="77777777" w:rsidR="00833DAA" w:rsidRPr="00D877D9" w:rsidRDefault="00833DAA">
      <w:pPr>
        <w:pStyle w:val="p1"/>
        <w:rPr>
          <w:rFonts w:asciiTheme="minorHAnsi" w:hAnsiTheme="minorHAnsi"/>
          <w:sz w:val="24"/>
          <w:szCs w:val="24"/>
        </w:rPr>
      </w:pPr>
    </w:p>
    <w:p w14:paraId="08EDAA8D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Further guidance is available from the Disclosure &amp; Barring Service regarding the filtering of</w:t>
      </w:r>
    </w:p>
    <w:p w14:paraId="20B4ABD5" w14:textId="77777777" w:rsidR="00A22820" w:rsidRPr="00D877D9" w:rsidRDefault="00A22820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old and minor cautions and convictions which are now ‘protected’ and therefore not subject</w:t>
      </w:r>
    </w:p>
    <w:p w14:paraId="4E30BE3B" w14:textId="77777777" w:rsidR="00A22820" w:rsidRPr="00D877D9" w:rsidRDefault="00A22820">
      <w:pPr>
        <w:pStyle w:val="p2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 xml:space="preserve">to disclosure to the employee. </w:t>
      </w:r>
      <w:r w:rsidRPr="00D877D9">
        <w:rPr>
          <w:rStyle w:val="s1"/>
          <w:rFonts w:asciiTheme="minorHAnsi" w:hAnsiTheme="minorHAnsi"/>
          <w:sz w:val="24"/>
          <w:szCs w:val="24"/>
        </w:rPr>
        <w:t>https://www.gov.uk/government/publications/dbs-filtering-</w:t>
      </w:r>
    </w:p>
    <w:p w14:paraId="3EFEAB96" w14:textId="77777777" w:rsidR="00A22820" w:rsidRPr="00D877D9" w:rsidRDefault="00A22820">
      <w:pPr>
        <w:pStyle w:val="p2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guidance</w:t>
      </w:r>
    </w:p>
    <w:p w14:paraId="419F00A1" w14:textId="77777777" w:rsidR="00833DAA" w:rsidRPr="00D877D9" w:rsidRDefault="00833DAA">
      <w:pPr>
        <w:pStyle w:val="p2"/>
        <w:rPr>
          <w:rFonts w:asciiTheme="minorHAnsi" w:hAnsiTheme="minorHAnsi"/>
          <w:sz w:val="24"/>
          <w:szCs w:val="24"/>
        </w:rPr>
      </w:pPr>
    </w:p>
    <w:p w14:paraId="4B095E47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 xml:space="preserve">• </w:t>
      </w:r>
      <w:r w:rsidRPr="00D877D9">
        <w:rPr>
          <w:rStyle w:val="s1"/>
          <w:rFonts w:asciiTheme="minorHAnsi" w:hAnsiTheme="minorHAnsi"/>
          <w:sz w:val="24"/>
          <w:szCs w:val="24"/>
        </w:rPr>
        <w:t>As an organisation assessing applicants’ suitability for positions which are included in the</w:t>
      </w:r>
    </w:p>
    <w:p w14:paraId="417299E4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Rehabilitation of Offenders Act 1974 (Exceptions) Order using criminal record checks</w:t>
      </w:r>
    </w:p>
    <w:p w14:paraId="6486A055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processed through the Disclosure and Barring Service (DBS), [Parish] complies fully with</w:t>
      </w:r>
    </w:p>
    <w:p w14:paraId="1BC1DB49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 xml:space="preserve">the DBS </w:t>
      </w:r>
      <w:r w:rsidRPr="00D877D9">
        <w:rPr>
          <w:rStyle w:val="s3"/>
          <w:rFonts w:asciiTheme="minorHAnsi" w:hAnsiTheme="minorHAnsi"/>
          <w:sz w:val="24"/>
          <w:szCs w:val="24"/>
        </w:rPr>
        <w:t>code of practice</w:t>
      </w:r>
      <w:r w:rsidRPr="00D877D9">
        <w:rPr>
          <w:rStyle w:val="s1"/>
          <w:rFonts w:asciiTheme="minorHAnsi" w:hAnsiTheme="minorHAnsi"/>
          <w:sz w:val="24"/>
          <w:szCs w:val="24"/>
        </w:rPr>
        <w:t xml:space="preserve"> and undertakes to treat all applicants for positions fairly</w:t>
      </w:r>
    </w:p>
    <w:p w14:paraId="5D3EDCE7" w14:textId="77777777" w:rsidR="00833DAA" w:rsidRPr="00D877D9" w:rsidRDefault="00833DAA">
      <w:pPr>
        <w:pStyle w:val="p3"/>
        <w:rPr>
          <w:rFonts w:asciiTheme="minorHAnsi" w:hAnsiTheme="minorHAnsi"/>
          <w:sz w:val="24"/>
          <w:szCs w:val="24"/>
        </w:rPr>
      </w:pPr>
    </w:p>
    <w:p w14:paraId="77064367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 xml:space="preserve">• </w:t>
      </w:r>
      <w:r w:rsidRPr="00D877D9">
        <w:rPr>
          <w:rStyle w:val="s1"/>
          <w:rFonts w:asciiTheme="minorHAnsi" w:hAnsiTheme="minorHAnsi"/>
          <w:sz w:val="24"/>
          <w:szCs w:val="24"/>
        </w:rPr>
        <w:t>The Benefice of Winscombe and Sandford with Churchill undertakes not to discriminate</w:t>
      </w:r>
    </w:p>
    <w:p w14:paraId="4654B5FC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unfairly against any subject of a criminal record check on the basis of a conviction or other</w:t>
      </w:r>
    </w:p>
    <w:p w14:paraId="3AD67038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information revealed</w:t>
      </w:r>
    </w:p>
    <w:p w14:paraId="4B402AFB" w14:textId="77777777" w:rsidR="00833DAA" w:rsidRPr="00D877D9" w:rsidRDefault="00833DAA">
      <w:pPr>
        <w:pStyle w:val="p3"/>
        <w:rPr>
          <w:rFonts w:asciiTheme="minorHAnsi" w:hAnsiTheme="minorHAnsi"/>
          <w:sz w:val="24"/>
          <w:szCs w:val="24"/>
        </w:rPr>
      </w:pPr>
    </w:p>
    <w:p w14:paraId="4F9BEEDB" w14:textId="77BDCE86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 xml:space="preserve">• </w:t>
      </w:r>
      <w:r w:rsidRPr="00D877D9">
        <w:rPr>
          <w:rStyle w:val="s1"/>
          <w:rFonts w:asciiTheme="minorHAnsi" w:hAnsiTheme="minorHAnsi"/>
          <w:sz w:val="24"/>
          <w:szCs w:val="24"/>
        </w:rPr>
        <w:t>The Benefice of Winscombe and Sandford with Churchill can only ask an individual to</w:t>
      </w:r>
    </w:p>
    <w:p w14:paraId="2C273195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provide details of convictions and cautions that it is legally entitled to know about. Where</w:t>
      </w:r>
    </w:p>
    <w:p w14:paraId="76A5FBCA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a DBS certificate at either standard or enhanced level can legally be requested (where the</w:t>
      </w:r>
    </w:p>
    <w:p w14:paraId="58B96C58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position is one that is included in the Rehabilitation of Offenders Act 1974 (Exceptions)</w:t>
      </w:r>
    </w:p>
    <w:p w14:paraId="5C7E3E77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Order 1975 as amended, and where appropriate Police Act Regulations as</w:t>
      </w:r>
    </w:p>
    <w:p w14:paraId="722F348B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amended) the [Parish] can only ask an individual about convictions and cautions that are</w:t>
      </w:r>
    </w:p>
    <w:p w14:paraId="17FFA61E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not protected.</w:t>
      </w:r>
    </w:p>
    <w:p w14:paraId="28C9A842" w14:textId="77777777" w:rsidR="00E56EB0" w:rsidRPr="00D877D9" w:rsidRDefault="00E56EB0">
      <w:pPr>
        <w:pStyle w:val="p3"/>
        <w:rPr>
          <w:rFonts w:asciiTheme="minorHAnsi" w:hAnsiTheme="minorHAnsi"/>
          <w:sz w:val="24"/>
          <w:szCs w:val="24"/>
        </w:rPr>
      </w:pPr>
    </w:p>
    <w:p w14:paraId="45949CD9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 xml:space="preserve">• </w:t>
      </w:r>
      <w:r w:rsidRPr="00D877D9">
        <w:rPr>
          <w:rStyle w:val="s1"/>
          <w:rFonts w:asciiTheme="minorHAnsi" w:hAnsiTheme="minorHAnsi"/>
          <w:sz w:val="24"/>
          <w:szCs w:val="24"/>
        </w:rPr>
        <w:t>The Benefice of Winscombe and Sandford with Churchill is committed to the fair treatment</w:t>
      </w:r>
    </w:p>
    <w:p w14:paraId="71520366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of its staff, potential staff or users of its services, regardless of race, gender, religion, sexual</w:t>
      </w:r>
    </w:p>
    <w:p w14:paraId="725966B3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orientation, responsibilities for dependants, age, physical/mental disability or offending</w:t>
      </w:r>
    </w:p>
    <w:p w14:paraId="6AC5CA99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background</w:t>
      </w:r>
    </w:p>
    <w:p w14:paraId="10BD2167" w14:textId="77777777" w:rsidR="00E56EB0" w:rsidRPr="00D877D9" w:rsidRDefault="00E56EB0">
      <w:pPr>
        <w:pStyle w:val="p3"/>
        <w:rPr>
          <w:rFonts w:asciiTheme="minorHAnsi" w:hAnsiTheme="minorHAnsi"/>
          <w:sz w:val="24"/>
          <w:szCs w:val="24"/>
        </w:rPr>
      </w:pPr>
    </w:p>
    <w:p w14:paraId="40FA4D3D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>•</w:t>
      </w:r>
      <w:r w:rsidRPr="00D877D9">
        <w:rPr>
          <w:rStyle w:val="s1"/>
          <w:rFonts w:asciiTheme="minorHAnsi" w:hAnsiTheme="minorHAnsi"/>
          <w:sz w:val="24"/>
          <w:szCs w:val="24"/>
        </w:rPr>
        <w:t xml:space="preserve"> The Benefice of Winscombe and Sandford with Churchill will make this policy available to all</w:t>
      </w:r>
    </w:p>
    <w:p w14:paraId="5D71E829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DBS applicants at the start of the recruitment process</w:t>
      </w:r>
    </w:p>
    <w:p w14:paraId="09E45C9D" w14:textId="77777777" w:rsidR="00E56EB0" w:rsidRPr="00D877D9" w:rsidRDefault="00E56EB0">
      <w:pPr>
        <w:pStyle w:val="p3"/>
        <w:rPr>
          <w:rFonts w:asciiTheme="minorHAnsi" w:hAnsiTheme="minorHAnsi"/>
          <w:sz w:val="24"/>
          <w:szCs w:val="24"/>
        </w:rPr>
      </w:pPr>
    </w:p>
    <w:p w14:paraId="75E46647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 xml:space="preserve">• </w:t>
      </w:r>
      <w:r w:rsidRPr="00D877D9">
        <w:rPr>
          <w:rStyle w:val="s1"/>
          <w:rFonts w:asciiTheme="minorHAnsi" w:hAnsiTheme="minorHAnsi"/>
          <w:sz w:val="24"/>
          <w:szCs w:val="24"/>
        </w:rPr>
        <w:t>The Benefice of Winscombe and Sandford with Churchill actively promotes equality of</w:t>
      </w:r>
    </w:p>
    <w:p w14:paraId="56349586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opportunity for all with the right mix of talent, skills and potential and welcome applications</w:t>
      </w:r>
    </w:p>
    <w:p w14:paraId="3A590687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from a wide range of candidates, including those with criminal records</w:t>
      </w:r>
    </w:p>
    <w:p w14:paraId="5682B3C1" w14:textId="77777777" w:rsidR="00E56EB0" w:rsidRPr="00D877D9" w:rsidRDefault="00E56EB0">
      <w:pPr>
        <w:pStyle w:val="p3"/>
        <w:rPr>
          <w:rFonts w:asciiTheme="minorHAnsi" w:hAnsiTheme="minorHAnsi"/>
          <w:sz w:val="24"/>
          <w:szCs w:val="24"/>
        </w:rPr>
      </w:pPr>
    </w:p>
    <w:p w14:paraId="045C4283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 xml:space="preserve">• </w:t>
      </w:r>
      <w:r w:rsidRPr="00D877D9">
        <w:rPr>
          <w:rStyle w:val="s1"/>
          <w:rFonts w:asciiTheme="minorHAnsi" w:hAnsiTheme="minorHAnsi"/>
          <w:sz w:val="24"/>
          <w:szCs w:val="24"/>
        </w:rPr>
        <w:t>The Benefice of Winscombe and Sandford with Churchill selects all candidates for interview</w:t>
      </w:r>
    </w:p>
    <w:p w14:paraId="62704A6B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based on their skills, qualifications and experience</w:t>
      </w:r>
    </w:p>
    <w:p w14:paraId="2664072A" w14:textId="77777777" w:rsidR="00E56EB0" w:rsidRPr="00D877D9" w:rsidRDefault="00E56EB0">
      <w:pPr>
        <w:pStyle w:val="p3"/>
        <w:rPr>
          <w:rFonts w:asciiTheme="minorHAnsi" w:hAnsiTheme="minorHAnsi"/>
          <w:sz w:val="24"/>
          <w:szCs w:val="24"/>
        </w:rPr>
      </w:pPr>
    </w:p>
    <w:p w14:paraId="08E3D8DF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An application for a criminal record check is only submitted to DBS after a thorough risk</w:t>
      </w:r>
    </w:p>
    <w:p w14:paraId="28038901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assessment has indicated that one is both proportionate and relevant to the position</w:t>
      </w:r>
    </w:p>
    <w:p w14:paraId="2AABA25D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concerned. For those positions where a criminal record check is identified as necessary, all</w:t>
      </w:r>
    </w:p>
    <w:p w14:paraId="158089B4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application forms, job adverts and recruitment briefs will contain a statement that an</w:t>
      </w:r>
    </w:p>
    <w:p w14:paraId="7F2F6F8A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application for a DBS certificate will be submitted in the event of the individual being</w:t>
      </w:r>
    </w:p>
    <w:p w14:paraId="59D70754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offered the position</w:t>
      </w:r>
    </w:p>
    <w:p w14:paraId="7DD8D087" w14:textId="77777777" w:rsidR="00E56EB0" w:rsidRPr="00D877D9" w:rsidRDefault="00E56EB0">
      <w:pPr>
        <w:pStyle w:val="p3"/>
        <w:rPr>
          <w:rFonts w:asciiTheme="minorHAnsi" w:hAnsiTheme="minorHAnsi"/>
          <w:sz w:val="24"/>
          <w:szCs w:val="24"/>
        </w:rPr>
      </w:pPr>
    </w:p>
    <w:p w14:paraId="294107A5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>•</w:t>
      </w:r>
      <w:r w:rsidRPr="00D877D9">
        <w:rPr>
          <w:rStyle w:val="s1"/>
          <w:rFonts w:asciiTheme="minorHAnsi" w:hAnsiTheme="minorHAnsi"/>
          <w:sz w:val="24"/>
          <w:szCs w:val="24"/>
        </w:rPr>
        <w:t xml:space="preserve"> The Benefice of Winscombe and Sandford with Churchill ensures that all those who are</w:t>
      </w:r>
    </w:p>
    <w:p w14:paraId="3ECF0E85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involved in the recruitment process have been suitably trained to identify and assess the</w:t>
      </w:r>
    </w:p>
    <w:p w14:paraId="286CEC65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relevance and circumstances of offences</w:t>
      </w:r>
    </w:p>
    <w:p w14:paraId="763FFB6C" w14:textId="77777777" w:rsidR="00E56EB0" w:rsidRPr="00D877D9" w:rsidRDefault="00E56EB0">
      <w:pPr>
        <w:pStyle w:val="p3"/>
        <w:rPr>
          <w:rFonts w:asciiTheme="minorHAnsi" w:hAnsiTheme="minorHAnsi"/>
          <w:sz w:val="24"/>
          <w:szCs w:val="24"/>
        </w:rPr>
      </w:pPr>
    </w:p>
    <w:p w14:paraId="75B59DA1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 xml:space="preserve">• </w:t>
      </w:r>
      <w:r w:rsidRPr="00D877D9">
        <w:rPr>
          <w:rStyle w:val="s1"/>
          <w:rFonts w:asciiTheme="minorHAnsi" w:hAnsiTheme="minorHAnsi"/>
          <w:sz w:val="24"/>
          <w:szCs w:val="24"/>
        </w:rPr>
        <w:t>The Benefice of Winscombe and Sandford with Churchill also ensures that they have</w:t>
      </w:r>
    </w:p>
    <w:p w14:paraId="536D1981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received appropriate guidance and training in the relevant legislation relating to the</w:t>
      </w:r>
    </w:p>
    <w:p w14:paraId="1B7858FC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employment of ex-offenders, e.g. the Rehabilitation of Offenders Act 1974</w:t>
      </w:r>
    </w:p>
    <w:p w14:paraId="2350F662" w14:textId="77777777" w:rsidR="00E56EB0" w:rsidRPr="00D877D9" w:rsidRDefault="00E56EB0">
      <w:pPr>
        <w:pStyle w:val="p3"/>
        <w:rPr>
          <w:rFonts w:asciiTheme="minorHAnsi" w:hAnsiTheme="minorHAnsi"/>
          <w:sz w:val="24"/>
          <w:szCs w:val="24"/>
        </w:rPr>
      </w:pPr>
    </w:p>
    <w:p w14:paraId="72FA7D55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 xml:space="preserve">• </w:t>
      </w:r>
      <w:r w:rsidRPr="00D877D9">
        <w:rPr>
          <w:rStyle w:val="s1"/>
          <w:rFonts w:asciiTheme="minorHAnsi" w:hAnsiTheme="minorHAnsi"/>
          <w:sz w:val="24"/>
          <w:szCs w:val="24"/>
        </w:rPr>
        <w:t>At interview, or in a separate discussion, the Benefice ensures that an open and measured</w:t>
      </w:r>
    </w:p>
    <w:p w14:paraId="0EA71227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discussion takes place on the subject of any offences or other matter that might be relevant</w:t>
      </w:r>
    </w:p>
    <w:p w14:paraId="3A7027C7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to the position. Failure to reveal information that is directly relevant to the position sought</w:t>
      </w:r>
    </w:p>
    <w:p w14:paraId="7BB2CD50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could lead to withdrawal of an offer of employment</w:t>
      </w:r>
    </w:p>
    <w:p w14:paraId="139857C1" w14:textId="77777777" w:rsidR="00E56EB0" w:rsidRPr="00D877D9" w:rsidRDefault="00E56EB0">
      <w:pPr>
        <w:pStyle w:val="p3"/>
        <w:rPr>
          <w:rFonts w:asciiTheme="minorHAnsi" w:hAnsiTheme="minorHAnsi"/>
          <w:sz w:val="24"/>
          <w:szCs w:val="24"/>
        </w:rPr>
      </w:pPr>
    </w:p>
    <w:p w14:paraId="157B75F8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>•</w:t>
      </w:r>
      <w:r w:rsidRPr="00D877D9">
        <w:rPr>
          <w:rStyle w:val="s1"/>
          <w:rFonts w:asciiTheme="minorHAnsi" w:hAnsiTheme="minorHAnsi"/>
          <w:sz w:val="24"/>
          <w:szCs w:val="24"/>
        </w:rPr>
        <w:t xml:space="preserve"> The Benefice of Winscombe and Sandford with Churchill makes every subject of a criminal</w:t>
      </w:r>
    </w:p>
    <w:p w14:paraId="3C6960F8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 xml:space="preserve">record check submitted to DBS aware of the existence of the </w:t>
      </w:r>
      <w:r w:rsidRPr="00D877D9">
        <w:rPr>
          <w:rStyle w:val="s3"/>
          <w:rFonts w:asciiTheme="minorHAnsi" w:hAnsiTheme="minorHAnsi"/>
          <w:sz w:val="24"/>
          <w:szCs w:val="24"/>
        </w:rPr>
        <w:t>code of practice</w:t>
      </w:r>
      <w:r w:rsidRPr="00D877D9">
        <w:rPr>
          <w:rStyle w:val="s1"/>
          <w:rFonts w:asciiTheme="minorHAnsi" w:hAnsiTheme="minorHAnsi"/>
          <w:sz w:val="24"/>
          <w:szCs w:val="24"/>
        </w:rPr>
        <w:t xml:space="preserve"> and makes a</w:t>
      </w:r>
    </w:p>
    <w:p w14:paraId="31B9D493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copy available on request</w:t>
      </w:r>
    </w:p>
    <w:p w14:paraId="6A96C5D1" w14:textId="77777777" w:rsidR="00E56EB0" w:rsidRPr="00D877D9" w:rsidRDefault="00E56EB0">
      <w:pPr>
        <w:pStyle w:val="p3"/>
        <w:rPr>
          <w:rFonts w:asciiTheme="minorHAnsi" w:hAnsiTheme="minorHAnsi"/>
          <w:sz w:val="24"/>
          <w:szCs w:val="24"/>
        </w:rPr>
      </w:pPr>
    </w:p>
    <w:p w14:paraId="411CD402" w14:textId="352FE58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2"/>
          <w:rFonts w:asciiTheme="minorHAnsi" w:hAnsiTheme="minorHAnsi"/>
          <w:sz w:val="24"/>
          <w:szCs w:val="24"/>
        </w:rPr>
        <w:t xml:space="preserve">• </w:t>
      </w:r>
      <w:r w:rsidRPr="00D877D9">
        <w:rPr>
          <w:rStyle w:val="s1"/>
          <w:rFonts w:asciiTheme="minorHAnsi" w:hAnsiTheme="minorHAnsi"/>
          <w:sz w:val="24"/>
          <w:szCs w:val="24"/>
        </w:rPr>
        <w:t>The Benefice of Winscombe and Sandford with Churchill undertakes to discuss any matter</w:t>
      </w:r>
    </w:p>
    <w:p w14:paraId="09FE2AF2" w14:textId="77777777" w:rsidR="00A22820" w:rsidRPr="00D877D9" w:rsidRDefault="00A22820">
      <w:pPr>
        <w:pStyle w:val="p3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revealed on a DBS certificate with the individual seeking the position before withdrawing a</w:t>
      </w:r>
    </w:p>
    <w:p w14:paraId="76C22DB3" w14:textId="77777777" w:rsidR="00A22820" w:rsidRPr="00D877D9" w:rsidRDefault="00A22820">
      <w:pPr>
        <w:pStyle w:val="p3"/>
        <w:rPr>
          <w:rStyle w:val="s1"/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conditional offer of employment or voluntary recruitment.</w:t>
      </w:r>
    </w:p>
    <w:p w14:paraId="4D2E7DFC" w14:textId="77777777" w:rsidR="00B374CA" w:rsidRPr="00D877D9" w:rsidRDefault="00B374CA">
      <w:pPr>
        <w:pStyle w:val="p3"/>
        <w:rPr>
          <w:rFonts w:asciiTheme="minorHAnsi" w:hAnsiTheme="minorHAnsi"/>
          <w:sz w:val="24"/>
          <w:szCs w:val="24"/>
        </w:rPr>
      </w:pPr>
    </w:p>
    <w:p w14:paraId="5951BCD9" w14:textId="77777777" w:rsidR="00B374CA" w:rsidRPr="00D877D9" w:rsidRDefault="00B374CA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Disclosure and Barring Service Sample Policy on the Recruitment of Ex-offenders available at</w:t>
      </w:r>
    </w:p>
    <w:p w14:paraId="2FC6AC05" w14:textId="77777777" w:rsidR="00B374CA" w:rsidRPr="00D877D9" w:rsidRDefault="00B374CA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https://www.gov.uk/government/publications/dbs-sample-policy-on-the-recruitment-of-ex-</w:t>
      </w:r>
    </w:p>
    <w:p w14:paraId="73C217D3" w14:textId="77777777" w:rsidR="00B374CA" w:rsidRPr="00D877D9" w:rsidRDefault="00B374CA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offenders/sample-policy-on-the-recruitment-of-ex-offenders</w:t>
      </w:r>
    </w:p>
    <w:p w14:paraId="20E2E385" w14:textId="77777777" w:rsidR="00A22820" w:rsidRPr="00D877D9" w:rsidRDefault="00A22820" w:rsidP="00B374CA">
      <w:pPr>
        <w:pStyle w:val="p1"/>
        <w:rPr>
          <w:rFonts w:asciiTheme="minorHAnsi" w:hAnsiTheme="minorHAnsi"/>
          <w:sz w:val="24"/>
          <w:szCs w:val="24"/>
        </w:rPr>
      </w:pPr>
    </w:p>
    <w:p w14:paraId="02C1DAF0" w14:textId="77777777" w:rsidR="00B374CA" w:rsidRPr="00D877D9" w:rsidRDefault="00B374CA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Signed (on behalf of the PCC)</w:t>
      </w:r>
    </w:p>
    <w:p w14:paraId="61F8DF5C" w14:textId="76FB5146" w:rsidR="00B374CA" w:rsidRPr="00D877D9" w:rsidRDefault="00B374CA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 xml:space="preserve">Date: </w:t>
      </w:r>
      <w:r w:rsidR="001F4556" w:rsidRPr="00D877D9">
        <w:rPr>
          <w:rStyle w:val="s1"/>
          <w:rFonts w:asciiTheme="minorHAnsi" w:hAnsiTheme="minorHAnsi"/>
          <w:sz w:val="24"/>
          <w:szCs w:val="24"/>
        </w:rPr>
        <w:t xml:space="preserve">July </w:t>
      </w:r>
      <w:r w:rsidRPr="00D877D9">
        <w:rPr>
          <w:rStyle w:val="s1"/>
          <w:rFonts w:asciiTheme="minorHAnsi" w:hAnsiTheme="minorHAnsi"/>
          <w:sz w:val="24"/>
          <w:szCs w:val="24"/>
        </w:rPr>
        <w:t xml:space="preserve"> 202</w:t>
      </w:r>
      <w:r w:rsidR="001F4556" w:rsidRPr="00D877D9">
        <w:rPr>
          <w:rStyle w:val="s1"/>
          <w:rFonts w:asciiTheme="minorHAnsi" w:hAnsiTheme="minorHAnsi"/>
          <w:sz w:val="24"/>
          <w:szCs w:val="24"/>
        </w:rPr>
        <w:t>5</w:t>
      </w:r>
    </w:p>
    <w:p w14:paraId="239DB2C7" w14:textId="724A84F5" w:rsidR="00B374CA" w:rsidRPr="00D877D9" w:rsidRDefault="00B374CA">
      <w:pPr>
        <w:pStyle w:val="p1"/>
        <w:rPr>
          <w:rFonts w:asciiTheme="minorHAnsi" w:hAnsiTheme="minorHAnsi"/>
          <w:sz w:val="24"/>
          <w:szCs w:val="24"/>
        </w:rPr>
      </w:pPr>
      <w:r w:rsidRPr="00D877D9">
        <w:rPr>
          <w:rStyle w:val="s1"/>
          <w:rFonts w:asciiTheme="minorHAnsi" w:hAnsiTheme="minorHAnsi"/>
          <w:sz w:val="24"/>
          <w:szCs w:val="24"/>
        </w:rPr>
        <w:t>Reviewed in : July 202</w:t>
      </w:r>
      <w:r w:rsidR="001F4556" w:rsidRPr="00D877D9">
        <w:rPr>
          <w:rStyle w:val="s1"/>
          <w:rFonts w:asciiTheme="minorHAnsi" w:hAnsiTheme="minorHAnsi"/>
          <w:sz w:val="24"/>
          <w:szCs w:val="24"/>
        </w:rPr>
        <w:t>6</w:t>
      </w:r>
    </w:p>
    <w:p w14:paraId="4CA4CD6F" w14:textId="77777777" w:rsidR="00B374CA" w:rsidRPr="00D877D9" w:rsidRDefault="00B374CA" w:rsidP="00B374CA">
      <w:pPr>
        <w:pStyle w:val="p1"/>
        <w:rPr>
          <w:rFonts w:asciiTheme="minorHAnsi" w:hAnsiTheme="minorHAnsi"/>
        </w:rPr>
      </w:pPr>
    </w:p>
    <w:sectPr w:rsidR="00B374CA" w:rsidRPr="00D877D9" w:rsidSect="00A228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20"/>
    <w:rsid w:val="001F4556"/>
    <w:rsid w:val="00833DAA"/>
    <w:rsid w:val="00A22820"/>
    <w:rsid w:val="00B374CA"/>
    <w:rsid w:val="00D877D9"/>
    <w:rsid w:val="00DC1AC7"/>
    <w:rsid w:val="00E56EB0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B3A980"/>
  <w15:chartTrackingRefBased/>
  <w15:docId w15:val="{6760F84C-C68D-284C-A91C-BDAA0FF9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82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22820"/>
    <w:pPr>
      <w:spacing w:after="0" w:line="240" w:lineRule="auto"/>
    </w:pPr>
    <w:rPr>
      <w:rFonts w:ascii="Helvetica" w:hAnsi="Helvetica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A22820"/>
    <w:pPr>
      <w:spacing w:after="0" w:line="240" w:lineRule="auto"/>
    </w:pPr>
    <w:rPr>
      <w:rFonts w:ascii="Helvetica" w:hAnsi="Helvetica" w:cs="Times New Roman"/>
      <w:color w:val="0000FF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A22820"/>
    <w:pPr>
      <w:spacing w:after="0" w:line="240" w:lineRule="auto"/>
    </w:pPr>
    <w:rPr>
      <w:rFonts w:ascii="Helvetica" w:hAnsi="Helvetica" w:cs="Times New Roman"/>
      <w:color w:val="0B0C0C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A22820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DefaultParagraphFont"/>
    <w:rsid w:val="00A22820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s3">
    <w:name w:val="s3"/>
    <w:basedOn w:val="DefaultParagraphFont"/>
    <w:rsid w:val="00A22820"/>
    <w:rPr>
      <w:rFonts w:ascii="Helvetica" w:hAnsi="Helvetica" w:hint="default"/>
      <w:b w:val="0"/>
      <w:bCs w:val="0"/>
      <w:i w:val="0"/>
      <w:iCs w:val="0"/>
      <w:color w:val="4C2C92"/>
      <w:sz w:val="18"/>
      <w:szCs w:val="18"/>
    </w:rPr>
  </w:style>
  <w:style w:type="character" w:customStyle="1" w:styleId="s4">
    <w:name w:val="s4"/>
    <w:basedOn w:val="DefaultParagraphFont"/>
    <w:rsid w:val="00A22820"/>
    <w:rPr>
      <w:rFonts w:ascii="Helvetica" w:hAnsi="Helvetica" w:hint="default"/>
      <w:b w:val="0"/>
      <w:bCs w:val="0"/>
      <w:i w:val="0"/>
      <w:iCs w:val="0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Claridge - Safeguarding</dc:creator>
  <cp:keywords/>
  <dc:description/>
  <cp:lastModifiedBy>Jo Claridge - Safeguarding</cp:lastModifiedBy>
  <cp:revision>2</cp:revision>
  <dcterms:created xsi:type="dcterms:W3CDTF">2026-02-02T13:15:00Z</dcterms:created>
  <dcterms:modified xsi:type="dcterms:W3CDTF">2026-02-02T13:15:00Z</dcterms:modified>
</cp:coreProperties>
</file>