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9E2F" w14:textId="629277A6" w:rsidR="00A9204E" w:rsidRDefault="0069100F" w:rsidP="000E3CBF">
      <w:pPr>
        <w:jc w:val="center"/>
        <w:rPr>
          <w:b/>
          <w:bCs/>
        </w:rPr>
      </w:pPr>
      <w:r>
        <w:rPr>
          <w:b/>
          <w:bCs/>
        </w:rPr>
        <w:t xml:space="preserve">The Church of England </w:t>
      </w:r>
      <w:r w:rsidR="000E3CBF">
        <w:rPr>
          <w:b/>
          <w:bCs/>
        </w:rPr>
        <w:t>Benefice of Winscombe and Sandford with Churchill</w:t>
      </w:r>
    </w:p>
    <w:p w14:paraId="43483300" w14:textId="43D971A0" w:rsidR="000E3CBF" w:rsidRDefault="000E3CBF" w:rsidP="000E3CBF">
      <w:pPr>
        <w:jc w:val="center"/>
        <w:rPr>
          <w:b/>
          <w:bCs/>
        </w:rPr>
      </w:pPr>
    </w:p>
    <w:p w14:paraId="07E8CCD0" w14:textId="15C6269C" w:rsidR="000E3CBF" w:rsidRDefault="0057783C" w:rsidP="000E3CBF">
      <w:pPr>
        <w:jc w:val="center"/>
        <w:rPr>
          <w:b/>
          <w:bCs/>
        </w:rPr>
      </w:pPr>
      <w:r>
        <w:rPr>
          <w:b/>
          <w:bCs/>
        </w:rPr>
        <w:t>Churches’</w:t>
      </w:r>
      <w:r w:rsidR="000E3CBF">
        <w:rPr>
          <w:b/>
          <w:bCs/>
        </w:rPr>
        <w:t xml:space="preserve"> Administrator</w:t>
      </w:r>
    </w:p>
    <w:p w14:paraId="4542029E" w14:textId="77777777" w:rsidR="00BF6590" w:rsidRPr="00BF6590" w:rsidRDefault="00BF6590" w:rsidP="000E3CBF">
      <w:pPr>
        <w:jc w:val="both"/>
        <w:rPr>
          <w:b/>
          <w:bCs/>
        </w:rPr>
      </w:pPr>
      <w:r w:rsidRPr="00BF6590">
        <w:rPr>
          <w:b/>
          <w:bCs/>
        </w:rPr>
        <w:t xml:space="preserve">Role </w:t>
      </w:r>
    </w:p>
    <w:p w14:paraId="7E64CACF" w14:textId="77777777" w:rsidR="00BF6590" w:rsidRDefault="00BF6590" w:rsidP="000E3CBF">
      <w:pPr>
        <w:jc w:val="both"/>
      </w:pPr>
    </w:p>
    <w:p w14:paraId="67176336" w14:textId="13EE0325" w:rsidR="00BF6590" w:rsidRDefault="00BF6590" w:rsidP="000E3CBF">
      <w:pPr>
        <w:jc w:val="both"/>
      </w:pPr>
      <w:r>
        <w:t xml:space="preserve">We are looking for a gifted, experienced and skilled administrator to come and join our Benefice on a flexible, </w:t>
      </w:r>
      <w:r w:rsidR="001673F2">
        <w:t xml:space="preserve">self-employed, </w:t>
      </w:r>
      <w:r>
        <w:t>part-time basis to support our ministry.  The purpose of the role is to supervise and facilitate the day to day administrative operations of the Benefice</w:t>
      </w:r>
      <w:r w:rsidR="003E1810">
        <w:t>,</w:t>
      </w:r>
      <w:r>
        <w:t xml:space="preserve"> in close co-operation with the Vicar and Churchwardens.</w:t>
      </w:r>
      <w:r w:rsidR="001673F2">
        <w:t xml:space="preserve">  </w:t>
      </w:r>
      <w:r>
        <w:t xml:space="preserve">As a Benefice, our beliefs are foundational to everything we do. </w:t>
      </w:r>
    </w:p>
    <w:p w14:paraId="244EF000" w14:textId="77777777" w:rsidR="00BF6590" w:rsidRDefault="00BF6590" w:rsidP="000E3CBF">
      <w:pPr>
        <w:jc w:val="both"/>
      </w:pPr>
    </w:p>
    <w:p w14:paraId="1E07D7F3" w14:textId="0FF83104" w:rsidR="000E3CBF" w:rsidRDefault="00BF6590" w:rsidP="000E3CBF">
      <w:pPr>
        <w:jc w:val="both"/>
      </w:pPr>
      <w:r>
        <w:t>This position requires a significant degree of professionalism and the ability to work in an ever changing environment, where multi-tasking, sound decision making, self-motivation</w:t>
      </w:r>
      <w:r w:rsidR="005F4345">
        <w:t xml:space="preserve">, </w:t>
      </w:r>
      <w:r>
        <w:t>discretion</w:t>
      </w:r>
      <w:r w:rsidR="005F4345">
        <w:t xml:space="preserve"> and confidentiality</w:t>
      </w:r>
      <w:r>
        <w:t xml:space="preserve"> are essential. The postholder will need confidence and be able to demonstrate organisational, communication and interpersonal skills.</w:t>
      </w:r>
    </w:p>
    <w:p w14:paraId="1468C404" w14:textId="123478D7" w:rsidR="00BF6590" w:rsidRDefault="00BF6590" w:rsidP="000E3CBF">
      <w:pPr>
        <w:jc w:val="both"/>
      </w:pPr>
    </w:p>
    <w:p w14:paraId="020C8A1B" w14:textId="59FBF373" w:rsidR="00BF6590" w:rsidRDefault="00BF6590" w:rsidP="000E3CBF">
      <w:pPr>
        <w:jc w:val="both"/>
        <w:rPr>
          <w:b/>
          <w:bCs/>
        </w:rPr>
      </w:pPr>
      <w:r>
        <w:rPr>
          <w:b/>
          <w:bCs/>
        </w:rPr>
        <w:t>Location and Hours</w:t>
      </w:r>
    </w:p>
    <w:p w14:paraId="31B766F5" w14:textId="63F59939" w:rsidR="00BF6590" w:rsidRDefault="00BF6590" w:rsidP="000E3CBF">
      <w:pPr>
        <w:jc w:val="both"/>
        <w:rPr>
          <w:b/>
          <w:bCs/>
        </w:rPr>
      </w:pPr>
    </w:p>
    <w:p w14:paraId="6003FFD7" w14:textId="3EB7D27A" w:rsidR="00BF6590" w:rsidRDefault="00BF6590" w:rsidP="000E3CBF">
      <w:pPr>
        <w:jc w:val="both"/>
      </w:pPr>
      <w:r>
        <w:t>This post will be based in the Church Office located in the Church Centre, 52 W</w:t>
      </w:r>
      <w:r w:rsidR="002063B3">
        <w:t>oodborough Road, Winscombe, BS25 1BA</w:t>
      </w:r>
      <w:r>
        <w:t xml:space="preserve">. </w:t>
      </w:r>
      <w:r w:rsidR="003E1810">
        <w:t xml:space="preserve"> </w:t>
      </w:r>
      <w:r>
        <w:t>The role is envisaged f</w:t>
      </w:r>
      <w:r w:rsidR="001673F2">
        <w:t xml:space="preserve">or 9 </w:t>
      </w:r>
      <w:r w:rsidR="002063B3">
        <w:t xml:space="preserve"> </w:t>
      </w:r>
      <w:r>
        <w:t>hours a week with flexibility possible in the distribution of these hours.</w:t>
      </w:r>
      <w:r w:rsidR="002063B3">
        <w:t xml:space="preserve"> </w:t>
      </w:r>
      <w:r>
        <w:t xml:space="preserve"> However, some core time w</w:t>
      </w:r>
      <w:r w:rsidR="003E1810">
        <w:t>ill</w:t>
      </w:r>
      <w:r>
        <w:t xml:space="preserve"> be required on </w:t>
      </w:r>
      <w:r w:rsidR="002063B3">
        <w:t xml:space="preserve">Mondays, Wednesdays and </w:t>
      </w:r>
      <w:r>
        <w:t>Friday</w:t>
      </w:r>
      <w:r w:rsidR="002063B3">
        <w:t>s.</w:t>
      </w:r>
      <w:r>
        <w:t xml:space="preserve"> </w:t>
      </w:r>
      <w:r w:rsidR="002063B3">
        <w:t xml:space="preserve"> </w:t>
      </w:r>
      <w:r>
        <w:t xml:space="preserve">Also, some </w:t>
      </w:r>
      <w:r w:rsidR="001673F2">
        <w:t xml:space="preserve">additional </w:t>
      </w:r>
      <w:r>
        <w:t>hours may be required for the postholder to attend occasional evening or weekend meetings.</w:t>
      </w:r>
    </w:p>
    <w:p w14:paraId="4858E371" w14:textId="151A2F1C" w:rsidR="002063B3" w:rsidRDefault="002063B3" w:rsidP="000E3CBF">
      <w:pPr>
        <w:jc w:val="both"/>
      </w:pPr>
    </w:p>
    <w:p w14:paraId="288DFC79" w14:textId="34116203" w:rsidR="002063B3" w:rsidRDefault="002063B3" w:rsidP="000E3CBF">
      <w:pPr>
        <w:jc w:val="both"/>
        <w:rPr>
          <w:b/>
          <w:bCs/>
        </w:rPr>
      </w:pPr>
      <w:r>
        <w:rPr>
          <w:b/>
          <w:bCs/>
        </w:rPr>
        <w:t>Terms and Conditions</w:t>
      </w:r>
    </w:p>
    <w:p w14:paraId="19E9E8BB" w14:textId="3D920708" w:rsidR="002063B3" w:rsidRDefault="002063B3" w:rsidP="000E3CBF">
      <w:pPr>
        <w:jc w:val="both"/>
        <w:rPr>
          <w:b/>
          <w:bCs/>
        </w:rPr>
      </w:pPr>
    </w:p>
    <w:p w14:paraId="0B07952B" w14:textId="399C2303" w:rsidR="002667FB" w:rsidRDefault="002063B3" w:rsidP="000E3CBF">
      <w:pPr>
        <w:jc w:val="both"/>
      </w:pPr>
      <w:r>
        <w:t xml:space="preserve">The detailed terms and conditions will be contained in the postholder’s </w:t>
      </w:r>
      <w:r w:rsidR="001673F2">
        <w:t>Letter of Appointment</w:t>
      </w:r>
      <w:r>
        <w:t>.  The position is dependent on two suitable reference</w:t>
      </w:r>
      <w:r w:rsidR="00AC4749">
        <w:t xml:space="preserve">s </w:t>
      </w:r>
      <w:r w:rsidR="002667FB">
        <w:t xml:space="preserve">and acceptable pre-appointment checks, including </w:t>
      </w:r>
      <w:r w:rsidR="00AC4749">
        <w:t>a</w:t>
      </w:r>
      <w:r>
        <w:t>n enhanced DBS check</w:t>
      </w:r>
      <w:r w:rsidR="002667FB">
        <w:t>. The Benefice is committed to safeguarding and promoting the welfare of children, young people and vulnerable adults</w:t>
      </w:r>
      <w:r w:rsidR="00B31474">
        <w:t>.  All postholders and volunteers are expected to share this commitmen</w:t>
      </w:r>
      <w:r w:rsidR="00CB0BBA">
        <w:t>t.</w:t>
      </w:r>
      <w:r w:rsidR="002667FB">
        <w:t xml:space="preserve"> </w:t>
      </w:r>
    </w:p>
    <w:p w14:paraId="2F194B0E" w14:textId="77777777" w:rsidR="005461CA" w:rsidRDefault="005461CA" w:rsidP="000E3CBF">
      <w:pPr>
        <w:jc w:val="both"/>
      </w:pPr>
    </w:p>
    <w:p w14:paraId="2624811E" w14:textId="010ADDE6" w:rsidR="002063B3" w:rsidRDefault="005461CA" w:rsidP="000E3CBF">
      <w:pPr>
        <w:jc w:val="both"/>
      </w:pPr>
      <w:r>
        <w:t>The pay will be £9.90 per hour and payment will be made on receipt of a monthly</w:t>
      </w:r>
      <w:r w:rsidR="00AF34E5">
        <w:t xml:space="preserve"> timesheet and</w:t>
      </w:r>
      <w:r>
        <w:t xml:space="preserve"> invoice</w:t>
      </w:r>
      <w:r w:rsidR="000567EF">
        <w:t>.  The remuneration and working agreement will be reviewed on a regular basis.</w:t>
      </w:r>
    </w:p>
    <w:p w14:paraId="6B1F28B6" w14:textId="2569CE79" w:rsidR="00AC4749" w:rsidRDefault="00AC4749" w:rsidP="000E3CBF">
      <w:pPr>
        <w:jc w:val="both"/>
      </w:pPr>
    </w:p>
    <w:p w14:paraId="6722B146" w14:textId="3A1DB1AD" w:rsidR="00AC4749" w:rsidRDefault="001C58EC" w:rsidP="000E3CBF">
      <w:pPr>
        <w:jc w:val="both"/>
      </w:pPr>
      <w:r>
        <w:t xml:space="preserve">Leave should be arranged in advance with the Vicar and </w:t>
      </w:r>
      <w:r w:rsidR="00A65A42">
        <w:t>Administration Manager</w:t>
      </w:r>
      <w:r>
        <w:t xml:space="preserve">, bearing in mind the particular demands of preparation for major church occasions. </w:t>
      </w:r>
      <w:r w:rsidR="00AB6608">
        <w:t xml:space="preserve"> </w:t>
      </w:r>
      <w:r>
        <w:t xml:space="preserve">The </w:t>
      </w:r>
      <w:r w:rsidR="00A65A42">
        <w:t>Administration Manager</w:t>
      </w:r>
      <w:r>
        <w:t xml:space="preserve"> will review regularly with the postholder duties and responsibilities and discuss development, common concerns and opportunities for training.</w:t>
      </w:r>
      <w:r w:rsidR="00AB6608">
        <w:t xml:space="preserve">  </w:t>
      </w:r>
      <w:r>
        <w:t xml:space="preserve"> Any</w:t>
      </w:r>
      <w:r w:rsidR="000567EF">
        <w:t xml:space="preserve"> additional hours will </w:t>
      </w:r>
      <w:r>
        <w:t xml:space="preserve">be agreed in advance with the Vicar or </w:t>
      </w:r>
      <w:r w:rsidR="00AB6608">
        <w:t>Administration Manager,</w:t>
      </w:r>
      <w:r>
        <w:t xml:space="preserve"> and will be paid at the hourly rate.</w:t>
      </w:r>
    </w:p>
    <w:p w14:paraId="07E73E2B" w14:textId="77777777" w:rsidR="00860B41" w:rsidRDefault="00860B41" w:rsidP="000E3CBF">
      <w:pPr>
        <w:jc w:val="both"/>
        <w:rPr>
          <w:b/>
          <w:bCs/>
        </w:rPr>
      </w:pPr>
    </w:p>
    <w:p w14:paraId="1F2A0D5B" w14:textId="2B4F2AA9" w:rsidR="00DB4A27" w:rsidRDefault="002E430C" w:rsidP="00DB4A27">
      <w:pPr>
        <w:jc w:val="both"/>
        <w:rPr>
          <w:b/>
          <w:bCs/>
        </w:rPr>
      </w:pPr>
      <w:r>
        <w:rPr>
          <w:b/>
          <w:bCs/>
        </w:rPr>
        <w:t>Key Responsibilities</w:t>
      </w:r>
    </w:p>
    <w:p w14:paraId="17245DA1" w14:textId="77777777" w:rsidR="00DB4A27" w:rsidRDefault="00DB4A27" w:rsidP="00DB4A27">
      <w:pPr>
        <w:jc w:val="both"/>
        <w:rPr>
          <w:b/>
          <w:bCs/>
        </w:rPr>
      </w:pPr>
    </w:p>
    <w:p w14:paraId="4549334D" w14:textId="374B0AB3" w:rsidR="00525A4A" w:rsidRDefault="00525A4A" w:rsidP="00DB4A27">
      <w:pPr>
        <w:jc w:val="both"/>
      </w:pPr>
      <w:r>
        <w:t>Under the direction of the Administration Manager</w:t>
      </w:r>
    </w:p>
    <w:p w14:paraId="54E64AF8" w14:textId="77777777" w:rsidR="00F8661B" w:rsidRDefault="00F8661B" w:rsidP="00DB4A27">
      <w:pPr>
        <w:jc w:val="both"/>
      </w:pPr>
    </w:p>
    <w:p w14:paraId="7FBD008D" w14:textId="77777777" w:rsidR="00F8661B" w:rsidRDefault="00244FC4" w:rsidP="00F8661B">
      <w:pPr>
        <w:pStyle w:val="ListParagraph"/>
        <w:numPr>
          <w:ilvl w:val="0"/>
          <w:numId w:val="41"/>
        </w:numPr>
        <w:jc w:val="both"/>
      </w:pPr>
      <w:r>
        <w:t>Run an efficient and effective office operation</w:t>
      </w:r>
      <w:r w:rsidR="00261BD5">
        <w:t xml:space="preserve"> based at the Church Centre.</w:t>
      </w:r>
    </w:p>
    <w:p w14:paraId="5BDE8987" w14:textId="77777777" w:rsidR="00F8661B" w:rsidRDefault="00244FC4" w:rsidP="00F8661B">
      <w:pPr>
        <w:pStyle w:val="ListParagraph"/>
        <w:numPr>
          <w:ilvl w:val="0"/>
          <w:numId w:val="41"/>
        </w:numPr>
        <w:jc w:val="both"/>
      </w:pPr>
      <w:r>
        <w:t>Perform administrative tasks as requested by the Vicar and Churchwardens.</w:t>
      </w:r>
    </w:p>
    <w:p w14:paraId="3C42B79F" w14:textId="77777777" w:rsidR="00F8661B" w:rsidRDefault="00244FC4" w:rsidP="00F8661B">
      <w:pPr>
        <w:pStyle w:val="ListParagraph"/>
        <w:numPr>
          <w:ilvl w:val="0"/>
          <w:numId w:val="41"/>
        </w:numPr>
        <w:jc w:val="both"/>
      </w:pPr>
      <w:r>
        <w:t>Provide administrative support to the PCCs Secretaries, Treasurers, Gift Aid Officers and Safeguarding Officers.</w:t>
      </w:r>
    </w:p>
    <w:p w14:paraId="7A7C4F78" w14:textId="77777777" w:rsidR="00F8661B" w:rsidRDefault="00261BD5" w:rsidP="00F8661B">
      <w:pPr>
        <w:pStyle w:val="ListParagraph"/>
        <w:numPr>
          <w:ilvl w:val="0"/>
          <w:numId w:val="41"/>
        </w:numPr>
        <w:jc w:val="both"/>
      </w:pPr>
      <w:r w:rsidRPr="00261BD5">
        <w:lastRenderedPageBreak/>
        <w:t xml:space="preserve">In conjunction with the Vicar and Priest in Charge, funeral directors, wedding couples and baptism families, provide administrative support in relation to </w:t>
      </w:r>
      <w:r>
        <w:t xml:space="preserve">Occasional Offices for </w:t>
      </w:r>
      <w:r w:rsidRPr="00261BD5">
        <w:t>Baptisms, Weddings and Funerals.</w:t>
      </w:r>
    </w:p>
    <w:p w14:paraId="56B1E2DD" w14:textId="77777777" w:rsidR="00F8661B" w:rsidRDefault="00261BD5" w:rsidP="00F8661B">
      <w:pPr>
        <w:pStyle w:val="ListParagraph"/>
        <w:numPr>
          <w:ilvl w:val="0"/>
          <w:numId w:val="41"/>
        </w:numPr>
        <w:jc w:val="both"/>
      </w:pPr>
      <w:r>
        <w:t>Maintain an online booking system for the scheduling and oversight of external hirer</w:t>
      </w:r>
      <w:r w:rsidR="00DB4A27">
        <w:t>s, and church based organisations using the Church Centre.</w:t>
      </w:r>
    </w:p>
    <w:p w14:paraId="499D6C7B" w14:textId="44F71A1F" w:rsidR="00DB4A27" w:rsidRDefault="00DB4A27" w:rsidP="00F8661B">
      <w:pPr>
        <w:pStyle w:val="ListParagraph"/>
        <w:numPr>
          <w:ilvl w:val="0"/>
          <w:numId w:val="41"/>
        </w:numPr>
        <w:jc w:val="both"/>
      </w:pPr>
      <w:r>
        <w:t>Maintain an online booking system for the use of the Churches and Church Rooms for services, meetings and special events.</w:t>
      </w:r>
    </w:p>
    <w:p w14:paraId="579B0F4E" w14:textId="77777777" w:rsidR="00C36410" w:rsidRDefault="00C36410" w:rsidP="00261BD5">
      <w:pPr>
        <w:ind w:left="720"/>
        <w:jc w:val="both"/>
      </w:pPr>
    </w:p>
    <w:p w14:paraId="6A861C4D" w14:textId="7FAE88D3" w:rsidR="00B27CC2" w:rsidRDefault="00C36410" w:rsidP="00C36410">
      <w:pPr>
        <w:jc w:val="both"/>
      </w:pPr>
      <w:r>
        <w:t xml:space="preserve">A </w:t>
      </w:r>
      <w:r w:rsidR="002409A9">
        <w:t xml:space="preserve">detailed </w:t>
      </w:r>
      <w:r>
        <w:t xml:space="preserve">Benefice Administration </w:t>
      </w:r>
      <w:r w:rsidR="002409A9">
        <w:t>Key Responsibilities document is available from Douglas Ogram</w:t>
      </w:r>
      <w:r w:rsidR="00B27CC2">
        <w:t xml:space="preserve">, Churchwarden, All Saints Church, Sandford.  He can also be contacted for more details about the position, and to answer any questions you may have.  </w:t>
      </w:r>
    </w:p>
    <w:p w14:paraId="1CB78478" w14:textId="77777777" w:rsidR="00B27CC2" w:rsidRDefault="00B27CC2" w:rsidP="00C36410">
      <w:pPr>
        <w:jc w:val="both"/>
      </w:pPr>
    </w:p>
    <w:p w14:paraId="5CB71555" w14:textId="1ED8C0D7" w:rsidR="00244FC4" w:rsidRPr="00525A4A" w:rsidRDefault="00B27CC2" w:rsidP="00C36410">
      <w:pPr>
        <w:jc w:val="both"/>
      </w:pPr>
      <w:r>
        <w:t>01934 820972</w:t>
      </w:r>
      <w:r>
        <w:tab/>
      </w:r>
      <w:r>
        <w:tab/>
        <w:t>07967 362027</w:t>
      </w:r>
      <w:r>
        <w:tab/>
      </w:r>
      <w:r>
        <w:tab/>
      </w:r>
      <w:hyperlink r:id="rId10" w:history="1">
        <w:r w:rsidR="0007493A" w:rsidRPr="00D57F90">
          <w:rPr>
            <w:rStyle w:val="Hyperlink"/>
          </w:rPr>
          <w:t>douglas@ogram.com</w:t>
        </w:r>
      </w:hyperlink>
      <w:r w:rsidR="0007493A">
        <w:t xml:space="preserve"> </w:t>
      </w:r>
      <w:r w:rsidR="002409A9">
        <w:t xml:space="preserve"> </w:t>
      </w:r>
      <w:r w:rsidR="00244FC4">
        <w:tab/>
      </w:r>
    </w:p>
    <w:p w14:paraId="0ACB3559" w14:textId="02F0C4EA" w:rsidR="00A72370" w:rsidRDefault="00A72370" w:rsidP="00A72370"/>
    <w:p w14:paraId="69BEFC74" w14:textId="4A88FDE3" w:rsidR="00CB606A" w:rsidRDefault="00CB606A" w:rsidP="00A72370">
      <w:pPr>
        <w:rPr>
          <w:b/>
          <w:bCs/>
        </w:rPr>
      </w:pPr>
      <w:r>
        <w:rPr>
          <w:b/>
          <w:bCs/>
        </w:rPr>
        <w:t>Timeline</w:t>
      </w:r>
    </w:p>
    <w:p w14:paraId="0480CAD4" w14:textId="5BF1E6EE" w:rsidR="00CB606A" w:rsidRDefault="00CB606A" w:rsidP="00A72370">
      <w:pPr>
        <w:rPr>
          <w:b/>
          <w:bCs/>
        </w:rPr>
      </w:pPr>
    </w:p>
    <w:p w14:paraId="6A350FFA" w14:textId="77931342" w:rsidR="00CB606A" w:rsidRDefault="00CB606A" w:rsidP="00CB606A">
      <w:pPr>
        <w:ind w:left="426"/>
      </w:pPr>
      <w:r>
        <w:rPr>
          <w:b/>
          <w:bCs/>
        </w:rPr>
        <w:t xml:space="preserve">Closing Date </w:t>
      </w:r>
      <w:r w:rsidR="00ED3D9D">
        <w:rPr>
          <w:b/>
          <w:bCs/>
        </w:rPr>
        <w:t>for Applications</w:t>
      </w:r>
      <w:r>
        <w:rPr>
          <w:b/>
          <w:bCs/>
        </w:rPr>
        <w:tab/>
      </w:r>
      <w:r>
        <w:rPr>
          <w:b/>
          <w:bCs/>
        </w:rPr>
        <w:tab/>
      </w:r>
      <w:r w:rsidR="00CA2AFB">
        <w:t>3</w:t>
      </w:r>
      <w:r w:rsidR="007E588E">
        <w:t>1</w:t>
      </w:r>
      <w:r w:rsidR="007E588E" w:rsidRPr="007E588E">
        <w:rPr>
          <w:vertAlign w:val="superscript"/>
        </w:rPr>
        <w:t>st</w:t>
      </w:r>
      <w:r w:rsidR="007E588E">
        <w:t xml:space="preserve"> October</w:t>
      </w:r>
      <w:r w:rsidRPr="00CB606A">
        <w:t xml:space="preserve"> 2022</w:t>
      </w:r>
    </w:p>
    <w:p w14:paraId="285E6A4E" w14:textId="4921037C" w:rsidR="00CB606A" w:rsidRDefault="00CB606A" w:rsidP="00CB606A">
      <w:pPr>
        <w:ind w:left="426"/>
      </w:pPr>
    </w:p>
    <w:p w14:paraId="128F7B06" w14:textId="3993D65A" w:rsidR="00CB606A" w:rsidRDefault="00CB606A" w:rsidP="00CB606A">
      <w:pPr>
        <w:ind w:left="426"/>
      </w:pPr>
      <w:r>
        <w:rPr>
          <w:b/>
          <w:bCs/>
        </w:rPr>
        <w:t xml:space="preserve">Interview </w:t>
      </w:r>
      <w:r>
        <w:tab/>
      </w:r>
      <w:r>
        <w:tab/>
      </w:r>
      <w:r>
        <w:tab/>
      </w:r>
      <w:r w:rsidR="00ED3D9D">
        <w:tab/>
      </w:r>
      <w:r w:rsidR="00ED3D9D">
        <w:tab/>
      </w:r>
      <w:r w:rsidR="00CA2AFB">
        <w:t>1</w:t>
      </w:r>
      <w:r w:rsidR="007E588E">
        <w:t>4</w:t>
      </w:r>
      <w:r w:rsidR="007E588E" w:rsidRPr="007E588E">
        <w:rPr>
          <w:vertAlign w:val="superscript"/>
        </w:rPr>
        <w:t>th</w:t>
      </w:r>
      <w:r w:rsidR="007E588E">
        <w:t xml:space="preserve"> November</w:t>
      </w:r>
      <w:r>
        <w:t xml:space="preserve"> 2022</w:t>
      </w:r>
    </w:p>
    <w:p w14:paraId="5D1DE3F7" w14:textId="5EBF53AB" w:rsidR="00CB606A" w:rsidRDefault="00CB606A" w:rsidP="00CB606A">
      <w:pPr>
        <w:ind w:left="426"/>
      </w:pPr>
    </w:p>
    <w:p w14:paraId="602FBF86" w14:textId="34F436B3" w:rsidR="00ED3D9D" w:rsidRDefault="00CB606A" w:rsidP="00CB606A">
      <w:pPr>
        <w:ind w:left="426"/>
      </w:pPr>
      <w:r w:rsidRPr="00CB606A">
        <w:rPr>
          <w:b/>
          <w:bCs/>
        </w:rPr>
        <w:t>Start in Post</w:t>
      </w:r>
      <w:r>
        <w:rPr>
          <w:b/>
          <w:bCs/>
        </w:rPr>
        <w:tab/>
      </w:r>
      <w:r>
        <w:rPr>
          <w:b/>
          <w:bCs/>
        </w:rPr>
        <w:tab/>
      </w:r>
      <w:r w:rsidR="00ED3D9D">
        <w:rPr>
          <w:b/>
          <w:bCs/>
        </w:rPr>
        <w:tab/>
      </w:r>
      <w:r w:rsidR="00ED3D9D">
        <w:rPr>
          <w:b/>
          <w:bCs/>
        </w:rPr>
        <w:tab/>
      </w:r>
      <w:r w:rsidR="00CA2AFB">
        <w:t>1</w:t>
      </w:r>
      <w:r w:rsidR="00CA2AFB" w:rsidRPr="00CA2AFB">
        <w:rPr>
          <w:vertAlign w:val="superscript"/>
        </w:rPr>
        <w:t>st</w:t>
      </w:r>
      <w:r w:rsidR="00CA2AFB">
        <w:t xml:space="preserve"> </w:t>
      </w:r>
      <w:r w:rsidR="007E588E">
        <w:t>December</w:t>
      </w:r>
      <w:r w:rsidRPr="00CB606A">
        <w:t xml:space="preserve"> 2022</w:t>
      </w:r>
    </w:p>
    <w:p w14:paraId="17E34E2A" w14:textId="063A72A2" w:rsidR="00ED3D9D" w:rsidRDefault="00ED3D9D" w:rsidP="00CB606A">
      <w:pPr>
        <w:ind w:left="426"/>
      </w:pPr>
    </w:p>
    <w:p w14:paraId="0B4C6E5F" w14:textId="0E32EADC" w:rsidR="00ED3D9D" w:rsidRDefault="00ED3D9D" w:rsidP="00CB606A">
      <w:pPr>
        <w:ind w:left="426"/>
      </w:pPr>
    </w:p>
    <w:p w14:paraId="5268C42D" w14:textId="2D797EAE" w:rsidR="00ED3D9D" w:rsidRDefault="00ED3D9D" w:rsidP="00ED3D9D">
      <w:pPr>
        <w:rPr>
          <w:b/>
          <w:bCs/>
        </w:rPr>
      </w:pPr>
      <w:r>
        <w:rPr>
          <w:b/>
          <w:bCs/>
        </w:rPr>
        <w:t>Please apply to</w:t>
      </w:r>
      <w:r>
        <w:rPr>
          <w:b/>
          <w:bCs/>
        </w:rPr>
        <w:tab/>
      </w:r>
      <w:r>
        <w:rPr>
          <w:b/>
          <w:bCs/>
        </w:rPr>
        <w:tab/>
        <w:t>Reverend Andrew Hiscox</w:t>
      </w:r>
    </w:p>
    <w:p w14:paraId="28FD94EE" w14:textId="08D98C45" w:rsidR="00ED3D9D" w:rsidRDefault="00ED3D9D" w:rsidP="00ED3D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The Vicarage</w:t>
      </w:r>
    </w:p>
    <w:p w14:paraId="1CE6F00F" w14:textId="364AD765" w:rsidR="00ED3D9D" w:rsidRDefault="00ED3D9D" w:rsidP="00ED3D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Holstein Avenue</w:t>
      </w:r>
    </w:p>
    <w:p w14:paraId="70360146" w14:textId="4F75331C" w:rsidR="00ED3D9D" w:rsidRDefault="00ED3D9D" w:rsidP="00ED3D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Winscombe</w:t>
      </w:r>
    </w:p>
    <w:p w14:paraId="5E368BD1" w14:textId="7BB7F8D1" w:rsidR="00ED3D9D" w:rsidRDefault="00ED3D9D" w:rsidP="00ED3D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North Somerset</w:t>
      </w:r>
    </w:p>
    <w:p w14:paraId="5BD1706C" w14:textId="00707939" w:rsidR="00ED3D9D" w:rsidRDefault="00ED3D9D" w:rsidP="00ED3D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BS25 1EJ</w:t>
      </w:r>
    </w:p>
    <w:p w14:paraId="75E72D7C" w14:textId="7ED8730F" w:rsidR="00ED3D9D" w:rsidRDefault="00ED3D9D" w:rsidP="00ED3D9D">
      <w:pPr>
        <w:rPr>
          <w:b/>
          <w:bCs/>
        </w:rPr>
      </w:pPr>
    </w:p>
    <w:p w14:paraId="50C30FDE" w14:textId="3AB47506" w:rsidR="0007493A" w:rsidRPr="00ED3D9D" w:rsidRDefault="0007493A" w:rsidP="00ED3D9D">
      <w:pPr>
        <w:rPr>
          <w:b/>
          <w:bCs/>
        </w:rPr>
      </w:pPr>
      <w:r>
        <w:rPr>
          <w:b/>
          <w:bCs/>
        </w:rPr>
        <w:t>07970 011502</w:t>
      </w:r>
      <w:r>
        <w:rPr>
          <w:b/>
          <w:bCs/>
        </w:rPr>
        <w:tab/>
      </w:r>
      <w:r>
        <w:rPr>
          <w:b/>
          <w:bCs/>
        </w:rPr>
        <w:tab/>
      </w:r>
      <w:hyperlink r:id="rId11" w:history="1">
        <w:r w:rsidRPr="00D57F90">
          <w:rPr>
            <w:rStyle w:val="Hyperlink"/>
            <w:b/>
            <w:bCs/>
          </w:rPr>
          <w:t>rev.andrew.hiscox@hotmail.com</w:t>
        </w:r>
      </w:hyperlink>
      <w:r>
        <w:rPr>
          <w:b/>
          <w:bCs/>
        </w:rPr>
        <w:t xml:space="preserve"> </w:t>
      </w:r>
    </w:p>
    <w:p w14:paraId="68E3E109" w14:textId="093CF31C" w:rsidR="00ED3D9D" w:rsidRDefault="00ED3D9D" w:rsidP="00CB606A">
      <w:pPr>
        <w:ind w:left="426"/>
      </w:pPr>
    </w:p>
    <w:p w14:paraId="02472EAD" w14:textId="4DB86B99" w:rsidR="00ED3D9D" w:rsidRDefault="00ED3D9D" w:rsidP="00ED3D9D"/>
    <w:p w14:paraId="3704A48C" w14:textId="77777777" w:rsidR="00ED3D9D" w:rsidRPr="00CB606A" w:rsidRDefault="00ED3D9D" w:rsidP="00ED3D9D"/>
    <w:p w14:paraId="03CACF3A" w14:textId="167C9959" w:rsidR="00155489" w:rsidRPr="00CB606A" w:rsidRDefault="00155489" w:rsidP="00A72370"/>
    <w:p w14:paraId="4513A46D" w14:textId="1D97D32D" w:rsidR="00155489" w:rsidRDefault="00155489" w:rsidP="00A72370"/>
    <w:p w14:paraId="648D1633" w14:textId="13998CDB" w:rsidR="00155489" w:rsidRDefault="00155489" w:rsidP="00A72370"/>
    <w:p w14:paraId="04BD575F" w14:textId="6ECD989F" w:rsidR="00155489" w:rsidRDefault="00155489" w:rsidP="00A72370"/>
    <w:p w14:paraId="6065060B" w14:textId="1EA5BE9F" w:rsidR="00155489" w:rsidRDefault="00155489" w:rsidP="00A72370"/>
    <w:p w14:paraId="578E9F72" w14:textId="1587AF69" w:rsidR="00155489" w:rsidRDefault="00155489" w:rsidP="00A72370"/>
    <w:p w14:paraId="1160FE34" w14:textId="5104C710" w:rsidR="00155489" w:rsidRDefault="00155489" w:rsidP="00A72370"/>
    <w:p w14:paraId="3F55972A" w14:textId="519504BE" w:rsidR="00155489" w:rsidRDefault="00155489" w:rsidP="00A72370"/>
    <w:p w14:paraId="5CE3C8BC" w14:textId="2998BABA" w:rsidR="00155489" w:rsidRDefault="00155489" w:rsidP="00A72370"/>
    <w:p w14:paraId="634030A8" w14:textId="30979AFD" w:rsidR="00155489" w:rsidRDefault="00155489" w:rsidP="00A72370"/>
    <w:p w14:paraId="43219C59" w14:textId="7B77E443" w:rsidR="00155489" w:rsidRDefault="00155489" w:rsidP="00A72370"/>
    <w:p w14:paraId="417CC7B0" w14:textId="6B0593C3" w:rsidR="00155489" w:rsidRDefault="00155489" w:rsidP="00A72370"/>
    <w:p w14:paraId="50027E19" w14:textId="0AAC7268" w:rsidR="00155489" w:rsidRDefault="00155489" w:rsidP="00A72370"/>
    <w:p w14:paraId="14ADB3C9" w14:textId="66D6DBBE" w:rsidR="00155489" w:rsidRDefault="00155489" w:rsidP="00A72370"/>
    <w:p w14:paraId="5BB8EAED" w14:textId="60197D4F" w:rsidR="00155489" w:rsidRDefault="00155489" w:rsidP="00A72370"/>
    <w:p w14:paraId="4CE9192A" w14:textId="25773574" w:rsidR="00155489" w:rsidRDefault="00155489" w:rsidP="00A72370"/>
    <w:p w14:paraId="3611B5A0" w14:textId="43273D6D" w:rsidR="00A72370" w:rsidRDefault="00A72370" w:rsidP="00A72370">
      <w:pPr>
        <w:rPr>
          <w:b/>
          <w:bCs/>
        </w:rPr>
      </w:pPr>
      <w:r>
        <w:rPr>
          <w:b/>
          <w:bCs/>
        </w:rPr>
        <w:lastRenderedPageBreak/>
        <w:t>Person Specification</w:t>
      </w:r>
    </w:p>
    <w:p w14:paraId="536C5DFB" w14:textId="7F5E48C9" w:rsidR="00A72370" w:rsidRDefault="00A72370" w:rsidP="00A7237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7"/>
      </w:tblGrid>
      <w:tr w:rsidR="00A72370" w14:paraId="254F7A40" w14:textId="77777777" w:rsidTr="000A7F17">
        <w:tc>
          <w:tcPr>
            <w:tcW w:w="4815" w:type="dxa"/>
          </w:tcPr>
          <w:p w14:paraId="5D17DE52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68AC4900" w14:textId="77777777" w:rsidR="00860B41" w:rsidRDefault="00860B41" w:rsidP="00A72370">
            <w:pPr>
              <w:jc w:val="center"/>
              <w:rPr>
                <w:b/>
                <w:bCs/>
              </w:rPr>
            </w:pPr>
          </w:p>
          <w:p w14:paraId="2EA603E5" w14:textId="72CE1FF1" w:rsidR="00A72370" w:rsidRDefault="00A72370" w:rsidP="00A723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  <w:p w14:paraId="6AEFA52E" w14:textId="2AEBAF04" w:rsidR="00A72370" w:rsidRPr="00A72370" w:rsidRDefault="00A72370" w:rsidP="00A72370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68" w:type="dxa"/>
          </w:tcPr>
          <w:p w14:paraId="68FCA042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306EA1D0" w14:textId="77777777" w:rsidR="00860B41" w:rsidRDefault="00860B41" w:rsidP="00A72370">
            <w:pPr>
              <w:jc w:val="center"/>
              <w:rPr>
                <w:b/>
                <w:bCs/>
              </w:rPr>
            </w:pPr>
          </w:p>
          <w:p w14:paraId="06A0BA1F" w14:textId="347966EF" w:rsidR="00A72370" w:rsidRPr="00A72370" w:rsidRDefault="00A72370" w:rsidP="00A723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 or Desirable</w:t>
            </w:r>
          </w:p>
        </w:tc>
        <w:tc>
          <w:tcPr>
            <w:tcW w:w="2267" w:type="dxa"/>
          </w:tcPr>
          <w:p w14:paraId="412D29FE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7D816938" w14:textId="77777777" w:rsidR="00A72370" w:rsidRDefault="00A72370" w:rsidP="00A723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Assessed?</w:t>
            </w:r>
          </w:p>
          <w:p w14:paraId="468B19E4" w14:textId="4114906D" w:rsidR="00A72370" w:rsidRDefault="00FC67A0" w:rsidP="00A723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</w:t>
            </w:r>
            <w:r w:rsidR="00600AE8">
              <w:rPr>
                <w:b/>
                <w:bCs/>
              </w:rPr>
              <w:t>r</w:t>
            </w:r>
            <w:r>
              <w:rPr>
                <w:b/>
                <w:bCs/>
              </w:rPr>
              <w:t>ic</w:t>
            </w:r>
            <w:r w:rsidR="00600AE8">
              <w:rPr>
                <w:b/>
                <w:bCs/>
              </w:rPr>
              <w:t>u</w:t>
            </w:r>
            <w:r>
              <w:rPr>
                <w:b/>
                <w:bCs/>
              </w:rPr>
              <w:t>lum Vitae</w:t>
            </w:r>
            <w:r w:rsidR="00F115BB">
              <w:rPr>
                <w:b/>
                <w:bCs/>
              </w:rPr>
              <w:t xml:space="preserve"> (</w:t>
            </w:r>
            <w:r w:rsidR="00600AE8">
              <w:rPr>
                <w:b/>
                <w:bCs/>
              </w:rPr>
              <w:t>CV</w:t>
            </w:r>
            <w:r w:rsidR="00F115BB">
              <w:rPr>
                <w:b/>
                <w:bCs/>
              </w:rPr>
              <w:t>)</w:t>
            </w:r>
          </w:p>
          <w:p w14:paraId="32A04348" w14:textId="77777777" w:rsidR="00F115BB" w:rsidRDefault="00F115BB" w:rsidP="00A723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Interview (I)</w:t>
            </w:r>
          </w:p>
          <w:p w14:paraId="5F10DF32" w14:textId="1BE81CA9" w:rsidR="00F115BB" w:rsidRPr="00F115BB" w:rsidRDefault="00F115BB" w:rsidP="00A72370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A72370" w14:paraId="485F9220" w14:textId="77777777" w:rsidTr="000A7F17">
        <w:tc>
          <w:tcPr>
            <w:tcW w:w="4815" w:type="dxa"/>
          </w:tcPr>
          <w:p w14:paraId="00C8B706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18A46E5F" w14:textId="77777777" w:rsidR="00F115BB" w:rsidRDefault="00F115BB" w:rsidP="00A72370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14:paraId="100F403F" w14:textId="77777777" w:rsidR="00F115BB" w:rsidRDefault="00F115BB" w:rsidP="00F115BB">
            <w:pPr>
              <w:pStyle w:val="ListParagraph"/>
              <w:numPr>
                <w:ilvl w:val="0"/>
                <w:numId w:val="35"/>
              </w:numPr>
            </w:pPr>
            <w:r>
              <w:t xml:space="preserve">Degree or relevant </w:t>
            </w:r>
            <w:r w:rsidR="00A730DD">
              <w:t>d</w:t>
            </w:r>
            <w:r>
              <w:t>iploma</w:t>
            </w:r>
          </w:p>
          <w:p w14:paraId="7D543DD6" w14:textId="77777777" w:rsidR="00860B41" w:rsidRDefault="00860B41" w:rsidP="00860B41">
            <w:pPr>
              <w:pStyle w:val="ListParagraph"/>
              <w:rPr>
                <w:sz w:val="6"/>
                <w:szCs w:val="6"/>
              </w:rPr>
            </w:pPr>
          </w:p>
          <w:p w14:paraId="7511B11A" w14:textId="4A56C1C3" w:rsidR="00860B41" w:rsidRPr="00860B41" w:rsidRDefault="00860B41" w:rsidP="00860B41">
            <w:pPr>
              <w:pStyle w:val="ListParagrap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14:paraId="695D089F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28F75B17" w14:textId="77777777" w:rsidR="00F115BB" w:rsidRDefault="00F115BB" w:rsidP="00A72370">
            <w:pPr>
              <w:rPr>
                <w:b/>
                <w:bCs/>
                <w:sz w:val="20"/>
                <w:szCs w:val="20"/>
              </w:rPr>
            </w:pPr>
          </w:p>
          <w:p w14:paraId="42C43A11" w14:textId="656B58A9" w:rsidR="00F115BB" w:rsidRPr="00F115BB" w:rsidRDefault="00F115BB" w:rsidP="00F115BB">
            <w:pPr>
              <w:jc w:val="center"/>
            </w:pPr>
            <w:r>
              <w:t>Desirable</w:t>
            </w:r>
          </w:p>
        </w:tc>
        <w:tc>
          <w:tcPr>
            <w:tcW w:w="2267" w:type="dxa"/>
          </w:tcPr>
          <w:p w14:paraId="1F77D9EC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57644A75" w14:textId="77777777" w:rsidR="00F115BB" w:rsidRDefault="00F115BB" w:rsidP="00A72370">
            <w:pPr>
              <w:rPr>
                <w:b/>
                <w:bCs/>
              </w:rPr>
            </w:pPr>
          </w:p>
          <w:p w14:paraId="23BB76AB" w14:textId="0C07EA40" w:rsidR="00F115BB" w:rsidRDefault="00600AE8" w:rsidP="00F115BB">
            <w:pPr>
              <w:jc w:val="center"/>
            </w:pPr>
            <w:r>
              <w:t>CV</w:t>
            </w:r>
          </w:p>
          <w:p w14:paraId="7CF46F52" w14:textId="05C9A494" w:rsidR="00F115BB" w:rsidRPr="00F115BB" w:rsidRDefault="00F115BB" w:rsidP="00A72370">
            <w:pPr>
              <w:rPr>
                <w:sz w:val="6"/>
                <w:szCs w:val="6"/>
              </w:rPr>
            </w:pPr>
          </w:p>
        </w:tc>
      </w:tr>
      <w:tr w:rsidR="00A72370" w14:paraId="62CC4FF7" w14:textId="77777777" w:rsidTr="000A7F17">
        <w:tc>
          <w:tcPr>
            <w:tcW w:w="4815" w:type="dxa"/>
          </w:tcPr>
          <w:p w14:paraId="280E3C7A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1B72831B" w14:textId="77777777" w:rsidR="00F115BB" w:rsidRDefault="00F115BB" w:rsidP="00A72370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  <w:p w14:paraId="257B4BB2" w14:textId="77777777" w:rsidR="00F115BB" w:rsidRPr="00A730DD" w:rsidRDefault="00A730DD" w:rsidP="00F115BB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t>Working in a similar role</w:t>
            </w:r>
          </w:p>
          <w:p w14:paraId="357FCCDB" w14:textId="28CEE1A3" w:rsidR="00A730DD" w:rsidRPr="00A730DD" w:rsidRDefault="00A730DD" w:rsidP="00F115BB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t>Church ministry/mission</w:t>
            </w:r>
          </w:p>
          <w:p w14:paraId="04129B53" w14:textId="77777777" w:rsidR="00A730DD" w:rsidRPr="00A730DD" w:rsidRDefault="00A730DD" w:rsidP="00F115BB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t>Premises management</w:t>
            </w:r>
          </w:p>
          <w:p w14:paraId="5830270B" w14:textId="77777777" w:rsidR="00A730DD" w:rsidRDefault="00A730DD" w:rsidP="00A730DD">
            <w:pPr>
              <w:pStyle w:val="ListParagraph"/>
              <w:rPr>
                <w:b/>
                <w:bCs/>
                <w:sz w:val="6"/>
                <w:szCs w:val="6"/>
              </w:rPr>
            </w:pPr>
          </w:p>
          <w:p w14:paraId="1575C0DA" w14:textId="34205A2C" w:rsidR="00860B41" w:rsidRPr="00A730DD" w:rsidRDefault="00860B41" w:rsidP="00A730DD">
            <w:pPr>
              <w:pStyle w:val="ListParagrap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68" w:type="dxa"/>
          </w:tcPr>
          <w:p w14:paraId="0F3A92D4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5D4E6DD2" w14:textId="77777777" w:rsidR="00A730DD" w:rsidRDefault="00A730DD" w:rsidP="00A730DD">
            <w:pPr>
              <w:jc w:val="center"/>
            </w:pPr>
          </w:p>
          <w:p w14:paraId="71B1E596" w14:textId="77777777" w:rsidR="00A730DD" w:rsidRDefault="00A730DD" w:rsidP="00A730DD">
            <w:pPr>
              <w:jc w:val="center"/>
            </w:pPr>
            <w:r>
              <w:t>Essential</w:t>
            </w:r>
          </w:p>
          <w:p w14:paraId="5D460773" w14:textId="77777777" w:rsidR="00A730DD" w:rsidRDefault="00A730DD" w:rsidP="00A730DD">
            <w:pPr>
              <w:jc w:val="center"/>
            </w:pPr>
            <w:r>
              <w:t>Desirable</w:t>
            </w:r>
          </w:p>
          <w:p w14:paraId="61741BE6" w14:textId="2BED4CD9" w:rsidR="00A730DD" w:rsidRPr="00A730DD" w:rsidRDefault="00A730DD" w:rsidP="00A730DD">
            <w:pPr>
              <w:jc w:val="center"/>
            </w:pPr>
            <w:r>
              <w:t>Desirable</w:t>
            </w:r>
          </w:p>
        </w:tc>
        <w:tc>
          <w:tcPr>
            <w:tcW w:w="2267" w:type="dxa"/>
          </w:tcPr>
          <w:p w14:paraId="140EC331" w14:textId="77777777" w:rsidR="00A72370" w:rsidRDefault="00A72370" w:rsidP="00A730DD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0661B709" w14:textId="77777777" w:rsidR="00A730DD" w:rsidRDefault="00A730DD" w:rsidP="00A730DD">
            <w:pPr>
              <w:jc w:val="center"/>
              <w:rPr>
                <w:b/>
                <w:bCs/>
              </w:rPr>
            </w:pPr>
          </w:p>
          <w:p w14:paraId="48F9FB06" w14:textId="6A05D427" w:rsidR="00A730DD" w:rsidRDefault="00600AE8" w:rsidP="00A730DD">
            <w:pPr>
              <w:jc w:val="center"/>
            </w:pPr>
            <w:r>
              <w:t>CV</w:t>
            </w:r>
            <w:r w:rsidR="00A730DD">
              <w:t xml:space="preserve"> + I</w:t>
            </w:r>
          </w:p>
          <w:p w14:paraId="5F7B65DC" w14:textId="19F55719" w:rsidR="00A730DD" w:rsidRDefault="00600AE8" w:rsidP="00A730DD">
            <w:pPr>
              <w:jc w:val="center"/>
            </w:pPr>
            <w:r>
              <w:t>CV</w:t>
            </w:r>
            <w:r w:rsidR="00A730DD">
              <w:t xml:space="preserve"> + I</w:t>
            </w:r>
          </w:p>
          <w:p w14:paraId="3E5F22F1" w14:textId="30FF4F3F" w:rsidR="00A730DD" w:rsidRPr="00A730DD" w:rsidRDefault="00600AE8" w:rsidP="00A730DD">
            <w:pPr>
              <w:jc w:val="center"/>
            </w:pPr>
            <w:r>
              <w:t>CV</w:t>
            </w:r>
            <w:r w:rsidR="00A730DD">
              <w:t xml:space="preserve"> + I</w:t>
            </w:r>
          </w:p>
        </w:tc>
      </w:tr>
      <w:tr w:rsidR="00A72370" w14:paraId="3E720154" w14:textId="77777777" w:rsidTr="000A7F17">
        <w:tc>
          <w:tcPr>
            <w:tcW w:w="4815" w:type="dxa"/>
          </w:tcPr>
          <w:p w14:paraId="29E12654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75F5E31C" w14:textId="77777777" w:rsidR="00A730DD" w:rsidRDefault="00A730DD" w:rsidP="00A72370">
            <w:pPr>
              <w:rPr>
                <w:b/>
                <w:bCs/>
              </w:rPr>
            </w:pPr>
            <w:r>
              <w:rPr>
                <w:b/>
                <w:bCs/>
              </w:rPr>
              <w:t>Knowledge</w:t>
            </w:r>
          </w:p>
          <w:p w14:paraId="3742C6DC" w14:textId="77777777" w:rsidR="00A730DD" w:rsidRDefault="00A730DD" w:rsidP="00A730DD">
            <w:pPr>
              <w:pStyle w:val="ListParagraph"/>
              <w:numPr>
                <w:ilvl w:val="0"/>
                <w:numId w:val="36"/>
              </w:numPr>
            </w:pPr>
            <w:r>
              <w:t>Sympathy with the aims, mission and values of the Church of England</w:t>
            </w:r>
          </w:p>
          <w:p w14:paraId="46EF9FE7" w14:textId="77777777" w:rsidR="000A7F17" w:rsidRDefault="000A7F17" w:rsidP="000A7F17">
            <w:pPr>
              <w:pStyle w:val="ListParagraph"/>
              <w:rPr>
                <w:sz w:val="6"/>
                <w:szCs w:val="6"/>
              </w:rPr>
            </w:pPr>
          </w:p>
          <w:p w14:paraId="53249D75" w14:textId="23D53F71" w:rsidR="00860B41" w:rsidRPr="000A7F17" w:rsidRDefault="00860B41" w:rsidP="000A7F17">
            <w:pPr>
              <w:pStyle w:val="ListParagrap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14:paraId="05169311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1B501B7C" w14:textId="77777777" w:rsidR="000A7F17" w:rsidRDefault="000A7F17" w:rsidP="00A730DD">
            <w:pPr>
              <w:jc w:val="center"/>
            </w:pPr>
          </w:p>
          <w:p w14:paraId="3EB96C78" w14:textId="40551695" w:rsidR="00A730DD" w:rsidRPr="00A730DD" w:rsidRDefault="00A730DD" w:rsidP="00A730DD">
            <w:pPr>
              <w:jc w:val="center"/>
            </w:pPr>
            <w:r>
              <w:t>Essential</w:t>
            </w:r>
          </w:p>
        </w:tc>
        <w:tc>
          <w:tcPr>
            <w:tcW w:w="2267" w:type="dxa"/>
          </w:tcPr>
          <w:p w14:paraId="082FD9DC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59C22AA5" w14:textId="77777777" w:rsidR="000A7F17" w:rsidRDefault="000A7F17" w:rsidP="00A730DD">
            <w:pPr>
              <w:jc w:val="center"/>
            </w:pPr>
          </w:p>
          <w:p w14:paraId="6A82FEB3" w14:textId="46FA79BF" w:rsidR="00A730DD" w:rsidRPr="00A730DD" w:rsidRDefault="00600AE8" w:rsidP="00A730DD">
            <w:pPr>
              <w:jc w:val="center"/>
            </w:pPr>
            <w:r>
              <w:t>CV</w:t>
            </w:r>
            <w:r w:rsidR="000A7F17">
              <w:t xml:space="preserve"> + I</w:t>
            </w:r>
          </w:p>
        </w:tc>
      </w:tr>
      <w:tr w:rsidR="00A72370" w14:paraId="0E154629" w14:textId="77777777" w:rsidTr="000A7F17">
        <w:tc>
          <w:tcPr>
            <w:tcW w:w="4815" w:type="dxa"/>
          </w:tcPr>
          <w:p w14:paraId="2FB001B0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10466214" w14:textId="0E9302FC" w:rsidR="000A7F17" w:rsidRDefault="00155489" w:rsidP="00A723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Essential </w:t>
            </w:r>
            <w:r w:rsidR="000A7F17">
              <w:rPr>
                <w:b/>
                <w:bCs/>
              </w:rPr>
              <w:t>Skills and Competence</w:t>
            </w:r>
          </w:p>
          <w:p w14:paraId="10517E69" w14:textId="77777777" w:rsidR="000A7F17" w:rsidRDefault="000A7F17" w:rsidP="000A7F17">
            <w:pPr>
              <w:pStyle w:val="ListParagraph"/>
              <w:numPr>
                <w:ilvl w:val="0"/>
                <w:numId w:val="36"/>
              </w:numPr>
            </w:pPr>
            <w:r>
              <w:t>Excellent interpersonal communication skills - written and oral</w:t>
            </w:r>
          </w:p>
          <w:p w14:paraId="0C7D3E2C" w14:textId="77777777" w:rsidR="000A7F17" w:rsidRDefault="000A7F17" w:rsidP="000A7F17">
            <w:pPr>
              <w:pStyle w:val="ListParagraph"/>
              <w:numPr>
                <w:ilvl w:val="0"/>
                <w:numId w:val="36"/>
              </w:numPr>
            </w:pPr>
            <w:r>
              <w:t>Strong attention to detail</w:t>
            </w:r>
          </w:p>
          <w:p w14:paraId="5946B2AD" w14:textId="77777777" w:rsidR="000A7F17" w:rsidRDefault="000A7F17" w:rsidP="000A7F17">
            <w:pPr>
              <w:pStyle w:val="ListParagraph"/>
              <w:numPr>
                <w:ilvl w:val="0"/>
                <w:numId w:val="36"/>
              </w:numPr>
            </w:pPr>
            <w:r>
              <w:t>General office and clerical skills</w:t>
            </w:r>
          </w:p>
          <w:p w14:paraId="746F01EE" w14:textId="061C5F49" w:rsidR="000A7F17" w:rsidRDefault="000A7F17" w:rsidP="000A7F17">
            <w:pPr>
              <w:pStyle w:val="ListParagraph"/>
              <w:numPr>
                <w:ilvl w:val="0"/>
                <w:numId w:val="36"/>
              </w:numPr>
            </w:pPr>
            <w:r>
              <w:t>Confident IT skills - especially Office 365 and common office and social media software</w:t>
            </w:r>
          </w:p>
          <w:p w14:paraId="09801DEF" w14:textId="48545714" w:rsidR="00FC67A0" w:rsidRDefault="00FC67A0" w:rsidP="000A7F17">
            <w:pPr>
              <w:pStyle w:val="ListParagraph"/>
              <w:numPr>
                <w:ilvl w:val="0"/>
                <w:numId w:val="36"/>
              </w:numPr>
            </w:pPr>
            <w:r>
              <w:t>Strong planning skills with ability to work independently and manage workload</w:t>
            </w:r>
          </w:p>
          <w:p w14:paraId="669D6557" w14:textId="76B6AEBF" w:rsidR="00FC67A0" w:rsidRDefault="00FC67A0" w:rsidP="000A7F17">
            <w:pPr>
              <w:pStyle w:val="ListParagraph"/>
              <w:numPr>
                <w:ilvl w:val="0"/>
                <w:numId w:val="36"/>
              </w:numPr>
            </w:pPr>
            <w:r>
              <w:t>Excellent organisation skills</w:t>
            </w:r>
          </w:p>
          <w:p w14:paraId="595ABE96" w14:textId="3366DAA6" w:rsidR="00FC67A0" w:rsidRDefault="00FC67A0" w:rsidP="000A7F17">
            <w:pPr>
              <w:pStyle w:val="ListParagraph"/>
              <w:numPr>
                <w:ilvl w:val="0"/>
                <w:numId w:val="36"/>
              </w:numPr>
            </w:pPr>
            <w:r>
              <w:t>Ability to work flexibly</w:t>
            </w:r>
          </w:p>
          <w:p w14:paraId="4103A862" w14:textId="77777777" w:rsidR="000A7F17" w:rsidRDefault="000A7F17" w:rsidP="000A7F17">
            <w:pPr>
              <w:pStyle w:val="ListParagraph"/>
              <w:rPr>
                <w:sz w:val="6"/>
                <w:szCs w:val="6"/>
              </w:rPr>
            </w:pPr>
          </w:p>
          <w:p w14:paraId="36A9C75C" w14:textId="71D63030" w:rsidR="00860B41" w:rsidRPr="000A7F17" w:rsidRDefault="00860B41" w:rsidP="000A7F17">
            <w:pPr>
              <w:pStyle w:val="ListParagrap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14:paraId="51F50217" w14:textId="77777777" w:rsidR="00A72370" w:rsidRDefault="00A72370" w:rsidP="00A72370">
            <w:pPr>
              <w:rPr>
                <w:b/>
                <w:bCs/>
                <w:sz w:val="6"/>
                <w:szCs w:val="6"/>
              </w:rPr>
            </w:pPr>
          </w:p>
          <w:p w14:paraId="02B200BC" w14:textId="77777777" w:rsidR="000A7F17" w:rsidRDefault="000A7F17" w:rsidP="000A7F17">
            <w:pPr>
              <w:jc w:val="center"/>
            </w:pPr>
          </w:p>
          <w:p w14:paraId="2A51F814" w14:textId="38E62E40" w:rsidR="00FC67A0" w:rsidRPr="000A7F17" w:rsidRDefault="00FC67A0" w:rsidP="000A7F17">
            <w:pPr>
              <w:jc w:val="center"/>
            </w:pPr>
          </w:p>
        </w:tc>
        <w:tc>
          <w:tcPr>
            <w:tcW w:w="2267" w:type="dxa"/>
          </w:tcPr>
          <w:p w14:paraId="1A320BD8" w14:textId="77777777" w:rsidR="00600AE8" w:rsidRDefault="00600AE8" w:rsidP="00FC67A0">
            <w:pPr>
              <w:jc w:val="center"/>
              <w:rPr>
                <w:sz w:val="6"/>
                <w:szCs w:val="6"/>
              </w:rPr>
            </w:pPr>
          </w:p>
          <w:p w14:paraId="4975AF52" w14:textId="77777777" w:rsidR="00155489" w:rsidRDefault="00155489" w:rsidP="00FC67A0">
            <w:pPr>
              <w:jc w:val="center"/>
            </w:pPr>
          </w:p>
          <w:p w14:paraId="25A6E112" w14:textId="383551BD" w:rsidR="00155489" w:rsidRPr="00155489" w:rsidRDefault="00155489" w:rsidP="00FC67A0">
            <w:pPr>
              <w:jc w:val="center"/>
            </w:pPr>
            <w:r>
              <w:t>Via CV, interview and references</w:t>
            </w:r>
          </w:p>
        </w:tc>
      </w:tr>
      <w:tr w:rsidR="00A72370" w14:paraId="07D71107" w14:textId="77777777" w:rsidTr="000A7F17">
        <w:tc>
          <w:tcPr>
            <w:tcW w:w="4815" w:type="dxa"/>
          </w:tcPr>
          <w:p w14:paraId="27CBCE84" w14:textId="77777777" w:rsidR="00A72370" w:rsidRPr="00940CE6" w:rsidRDefault="00A72370" w:rsidP="00A72370">
            <w:pPr>
              <w:rPr>
                <w:sz w:val="6"/>
                <w:szCs w:val="6"/>
              </w:rPr>
            </w:pPr>
          </w:p>
          <w:p w14:paraId="7FF7A1C9" w14:textId="06C497B5" w:rsidR="00155489" w:rsidRPr="003F064D" w:rsidRDefault="00155489" w:rsidP="00A72370">
            <w:pPr>
              <w:rPr>
                <w:b/>
                <w:bCs/>
              </w:rPr>
            </w:pPr>
            <w:r w:rsidRPr="003F064D">
              <w:rPr>
                <w:b/>
                <w:bCs/>
              </w:rPr>
              <w:t xml:space="preserve">Essential Personal Attributes </w:t>
            </w:r>
          </w:p>
          <w:p w14:paraId="7B353FDF" w14:textId="77777777" w:rsidR="00940CE6" w:rsidRDefault="00940CE6" w:rsidP="00940CE6">
            <w:pPr>
              <w:pStyle w:val="ListParagraph"/>
              <w:numPr>
                <w:ilvl w:val="0"/>
                <w:numId w:val="37"/>
              </w:numPr>
            </w:pPr>
            <w:r w:rsidRPr="00940CE6">
              <w:t>A sensitive listener</w:t>
            </w:r>
          </w:p>
          <w:p w14:paraId="7F3502CE" w14:textId="77777777" w:rsidR="00940CE6" w:rsidRDefault="00940CE6" w:rsidP="00940CE6">
            <w:pPr>
              <w:pStyle w:val="ListParagraph"/>
              <w:numPr>
                <w:ilvl w:val="0"/>
                <w:numId w:val="37"/>
              </w:numPr>
            </w:pPr>
            <w:r>
              <w:t>Able to deal with matters of confidentiality and sensitivity</w:t>
            </w:r>
          </w:p>
          <w:p w14:paraId="59538FCD" w14:textId="77777777" w:rsidR="00940CE6" w:rsidRDefault="00940CE6" w:rsidP="00940CE6">
            <w:pPr>
              <w:pStyle w:val="ListParagraph"/>
              <w:numPr>
                <w:ilvl w:val="0"/>
                <w:numId w:val="37"/>
              </w:numPr>
            </w:pPr>
            <w:r>
              <w:t>Able to make decisions and take initiative</w:t>
            </w:r>
          </w:p>
          <w:p w14:paraId="37046055" w14:textId="77777777" w:rsidR="00940CE6" w:rsidRDefault="00940CE6" w:rsidP="00940CE6">
            <w:pPr>
              <w:pStyle w:val="ListParagraph"/>
              <w:numPr>
                <w:ilvl w:val="0"/>
                <w:numId w:val="37"/>
              </w:numPr>
            </w:pPr>
            <w:r>
              <w:t>Motivated to deliver high quality output</w:t>
            </w:r>
          </w:p>
          <w:p w14:paraId="310778D3" w14:textId="77777777" w:rsidR="00940CE6" w:rsidRDefault="00940CE6" w:rsidP="00940CE6">
            <w:pPr>
              <w:pStyle w:val="ListParagraph"/>
              <w:numPr>
                <w:ilvl w:val="0"/>
                <w:numId w:val="37"/>
              </w:numPr>
            </w:pPr>
            <w:r>
              <w:t>Ability to manage the unexpected</w:t>
            </w:r>
          </w:p>
          <w:p w14:paraId="1276530E" w14:textId="77777777" w:rsidR="00940CE6" w:rsidRDefault="00940CE6" w:rsidP="00940CE6">
            <w:pPr>
              <w:pStyle w:val="ListParagraph"/>
              <w:numPr>
                <w:ilvl w:val="0"/>
                <w:numId w:val="37"/>
              </w:numPr>
            </w:pPr>
            <w:r>
              <w:t>Enjoy learning and new experiences</w:t>
            </w:r>
          </w:p>
          <w:p w14:paraId="2224A4AC" w14:textId="77777777" w:rsidR="00940CE6" w:rsidRDefault="00940CE6" w:rsidP="00940CE6">
            <w:pPr>
              <w:pStyle w:val="ListParagraph"/>
              <w:rPr>
                <w:sz w:val="6"/>
                <w:szCs w:val="6"/>
              </w:rPr>
            </w:pPr>
          </w:p>
          <w:p w14:paraId="61314578" w14:textId="445F96B0" w:rsidR="00860B41" w:rsidRPr="00940CE6" w:rsidRDefault="00860B41" w:rsidP="00940CE6">
            <w:pPr>
              <w:pStyle w:val="ListParagrap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14:paraId="3A42FDBC" w14:textId="77777777" w:rsidR="00A72370" w:rsidRDefault="00A72370" w:rsidP="00A72370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5CBD74E0" w14:textId="77777777" w:rsidR="00A72370" w:rsidRDefault="00A72370" w:rsidP="00940CE6">
            <w:pPr>
              <w:jc w:val="center"/>
              <w:rPr>
                <w:sz w:val="6"/>
                <w:szCs w:val="6"/>
              </w:rPr>
            </w:pPr>
          </w:p>
          <w:p w14:paraId="30E18434" w14:textId="77777777" w:rsidR="00940CE6" w:rsidRDefault="00940CE6" w:rsidP="00940CE6">
            <w:pPr>
              <w:jc w:val="center"/>
            </w:pPr>
          </w:p>
          <w:p w14:paraId="370CF9C7" w14:textId="32394571" w:rsidR="00940CE6" w:rsidRPr="00940CE6" w:rsidRDefault="00940CE6" w:rsidP="00940CE6">
            <w:pPr>
              <w:jc w:val="center"/>
            </w:pPr>
            <w:r>
              <w:t>Via CV, interview and references</w:t>
            </w:r>
          </w:p>
        </w:tc>
      </w:tr>
    </w:tbl>
    <w:p w14:paraId="30C06B89" w14:textId="77777777" w:rsidR="002E430C" w:rsidRPr="002E430C" w:rsidRDefault="002E430C" w:rsidP="00860B41">
      <w:pPr>
        <w:ind w:left="284"/>
        <w:jc w:val="both"/>
        <w:rPr>
          <w:b/>
          <w:bCs/>
        </w:rPr>
      </w:pPr>
    </w:p>
    <w:sectPr w:rsidR="002E430C" w:rsidRPr="002E430C" w:rsidSect="000567EF">
      <w:footerReference w:type="default" r:id="rId12"/>
      <w:pgSz w:w="12240" w:h="15840"/>
      <w:pgMar w:top="709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33E4" w14:textId="77777777" w:rsidR="000811F4" w:rsidRDefault="000811F4" w:rsidP="00860B41">
      <w:r>
        <w:separator/>
      </w:r>
    </w:p>
  </w:endnote>
  <w:endnote w:type="continuationSeparator" w:id="0">
    <w:p w14:paraId="76BC4F1C" w14:textId="77777777" w:rsidR="000811F4" w:rsidRDefault="000811F4" w:rsidP="0086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0E7F" w14:textId="122DEE46" w:rsidR="00860B41" w:rsidRDefault="00860B41">
    <w:pPr>
      <w:pStyle w:val="Footer"/>
      <w:rPr>
        <w:sz w:val="18"/>
        <w:szCs w:val="18"/>
      </w:rPr>
    </w:pPr>
    <w:r>
      <w:rPr>
        <w:sz w:val="18"/>
        <w:szCs w:val="18"/>
      </w:rPr>
      <w:t xml:space="preserve">Benefice Administrator Advertisement and Person Specification                                                                                               </w:t>
    </w:r>
    <w:r w:rsidRPr="00860B41">
      <w:rPr>
        <w:sz w:val="18"/>
        <w:szCs w:val="18"/>
      </w:rPr>
      <w:t xml:space="preserve">Page </w:t>
    </w:r>
    <w:r w:rsidRPr="00860B41">
      <w:rPr>
        <w:sz w:val="18"/>
        <w:szCs w:val="18"/>
      </w:rPr>
      <w:fldChar w:fldCharType="begin"/>
    </w:r>
    <w:r w:rsidRPr="00860B41">
      <w:rPr>
        <w:sz w:val="18"/>
        <w:szCs w:val="18"/>
      </w:rPr>
      <w:instrText xml:space="preserve"> PAGE  \* Arabic  \* MERGEFORMAT </w:instrText>
    </w:r>
    <w:r w:rsidRPr="00860B41">
      <w:rPr>
        <w:sz w:val="18"/>
        <w:szCs w:val="18"/>
      </w:rPr>
      <w:fldChar w:fldCharType="separate"/>
    </w:r>
    <w:r w:rsidRPr="00860B41">
      <w:rPr>
        <w:noProof/>
        <w:sz w:val="18"/>
        <w:szCs w:val="18"/>
      </w:rPr>
      <w:t>1</w:t>
    </w:r>
    <w:r w:rsidRPr="00860B41">
      <w:rPr>
        <w:sz w:val="18"/>
        <w:szCs w:val="18"/>
      </w:rPr>
      <w:fldChar w:fldCharType="end"/>
    </w:r>
    <w:r w:rsidRPr="00860B41">
      <w:rPr>
        <w:sz w:val="18"/>
        <w:szCs w:val="18"/>
      </w:rPr>
      <w:t xml:space="preserve"> of </w:t>
    </w:r>
    <w:r w:rsidRPr="00860B41">
      <w:rPr>
        <w:sz w:val="18"/>
        <w:szCs w:val="18"/>
      </w:rPr>
      <w:fldChar w:fldCharType="begin"/>
    </w:r>
    <w:r w:rsidRPr="00860B41">
      <w:rPr>
        <w:sz w:val="18"/>
        <w:szCs w:val="18"/>
      </w:rPr>
      <w:instrText xml:space="preserve"> NUMPAGES  \* Arabic  \* MERGEFORMAT </w:instrText>
    </w:r>
    <w:r w:rsidRPr="00860B41">
      <w:rPr>
        <w:sz w:val="18"/>
        <w:szCs w:val="18"/>
      </w:rPr>
      <w:fldChar w:fldCharType="separate"/>
    </w:r>
    <w:r w:rsidRPr="00860B41">
      <w:rPr>
        <w:noProof/>
        <w:sz w:val="18"/>
        <w:szCs w:val="18"/>
      </w:rPr>
      <w:t>2</w:t>
    </w:r>
    <w:r w:rsidRPr="00860B41">
      <w:rPr>
        <w:sz w:val="18"/>
        <w:szCs w:val="18"/>
      </w:rPr>
      <w:fldChar w:fldCharType="end"/>
    </w:r>
  </w:p>
  <w:p w14:paraId="071AABA1" w14:textId="7B43C599" w:rsidR="003E1810" w:rsidRPr="00860B41" w:rsidRDefault="003E1810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57783C">
      <w:rPr>
        <w:sz w:val="18"/>
        <w:szCs w:val="18"/>
      </w:rPr>
      <w:t>5</w:t>
    </w:r>
    <w:r>
      <w:rPr>
        <w:sz w:val="18"/>
        <w:szCs w:val="18"/>
      </w:rPr>
      <w:t xml:space="preserve"> - </w:t>
    </w:r>
    <w:r w:rsidR="004C2AED">
      <w:rPr>
        <w:sz w:val="18"/>
        <w:szCs w:val="18"/>
      </w:rPr>
      <w:t>0</w:t>
    </w:r>
    <w:r w:rsidR="0057783C">
      <w:rPr>
        <w:sz w:val="18"/>
        <w:szCs w:val="18"/>
      </w:rPr>
      <w:t>6.09</w:t>
    </w:r>
    <w:r>
      <w:rPr>
        <w:sz w:val="18"/>
        <w:szCs w:val="18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A7C6" w14:textId="77777777" w:rsidR="000811F4" w:rsidRDefault="000811F4" w:rsidP="00860B41">
      <w:r>
        <w:separator/>
      </w:r>
    </w:p>
  </w:footnote>
  <w:footnote w:type="continuationSeparator" w:id="0">
    <w:p w14:paraId="313B767C" w14:textId="77777777" w:rsidR="000811F4" w:rsidRDefault="000811F4" w:rsidP="0086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004F3A"/>
    <w:multiLevelType w:val="hybridMultilevel"/>
    <w:tmpl w:val="211ED860"/>
    <w:lvl w:ilvl="0" w:tplc="5FF6C2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9026B0"/>
    <w:multiLevelType w:val="hybridMultilevel"/>
    <w:tmpl w:val="E1F655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700469"/>
    <w:multiLevelType w:val="hybridMultilevel"/>
    <w:tmpl w:val="011E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C0373EA"/>
    <w:multiLevelType w:val="hybridMultilevel"/>
    <w:tmpl w:val="CB040BD0"/>
    <w:lvl w:ilvl="0" w:tplc="5FF6C2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119FC"/>
    <w:multiLevelType w:val="hybridMultilevel"/>
    <w:tmpl w:val="411C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042E05"/>
    <w:multiLevelType w:val="hybridMultilevel"/>
    <w:tmpl w:val="1772DCFC"/>
    <w:lvl w:ilvl="0" w:tplc="E3F82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A9B6B4D"/>
    <w:multiLevelType w:val="hybridMultilevel"/>
    <w:tmpl w:val="C75EE0EC"/>
    <w:lvl w:ilvl="0" w:tplc="437073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96987"/>
    <w:multiLevelType w:val="hybridMultilevel"/>
    <w:tmpl w:val="7B52945E"/>
    <w:lvl w:ilvl="0" w:tplc="5FF6C2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05C3D"/>
    <w:multiLevelType w:val="hybridMultilevel"/>
    <w:tmpl w:val="4C1C4116"/>
    <w:lvl w:ilvl="0" w:tplc="33A214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C7618"/>
    <w:multiLevelType w:val="hybridMultilevel"/>
    <w:tmpl w:val="1A467474"/>
    <w:lvl w:ilvl="0" w:tplc="EDDCB9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A7948"/>
    <w:multiLevelType w:val="hybridMultilevel"/>
    <w:tmpl w:val="24F2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C2D05"/>
    <w:multiLevelType w:val="hybridMultilevel"/>
    <w:tmpl w:val="131C750E"/>
    <w:lvl w:ilvl="0" w:tplc="5FF6C2C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59F6CCB"/>
    <w:multiLevelType w:val="hybridMultilevel"/>
    <w:tmpl w:val="7BA037BA"/>
    <w:lvl w:ilvl="0" w:tplc="CFF2E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DFD76B9"/>
    <w:multiLevelType w:val="hybridMultilevel"/>
    <w:tmpl w:val="CCB2816E"/>
    <w:lvl w:ilvl="0" w:tplc="905A5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A0FBB"/>
    <w:multiLevelType w:val="hybridMultilevel"/>
    <w:tmpl w:val="CB7AA5D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D0EC4"/>
    <w:multiLevelType w:val="multilevel"/>
    <w:tmpl w:val="5630D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F16D01"/>
    <w:multiLevelType w:val="hybridMultilevel"/>
    <w:tmpl w:val="12F2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32801"/>
    <w:multiLevelType w:val="multilevel"/>
    <w:tmpl w:val="4F8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61086499">
    <w:abstractNumId w:val="32"/>
  </w:num>
  <w:num w:numId="2" w16cid:durableId="875042276">
    <w:abstractNumId w:val="12"/>
  </w:num>
  <w:num w:numId="3" w16cid:durableId="512963897">
    <w:abstractNumId w:val="10"/>
  </w:num>
  <w:num w:numId="4" w16cid:durableId="1488014655">
    <w:abstractNumId w:val="37"/>
  </w:num>
  <w:num w:numId="5" w16cid:durableId="71314268">
    <w:abstractNumId w:val="14"/>
  </w:num>
  <w:num w:numId="6" w16cid:durableId="1856530426">
    <w:abstractNumId w:val="19"/>
  </w:num>
  <w:num w:numId="7" w16cid:durableId="1171719143">
    <w:abstractNumId w:val="24"/>
  </w:num>
  <w:num w:numId="8" w16cid:durableId="1122384453">
    <w:abstractNumId w:val="9"/>
  </w:num>
  <w:num w:numId="9" w16cid:durableId="463423024">
    <w:abstractNumId w:val="7"/>
  </w:num>
  <w:num w:numId="10" w16cid:durableId="2034068395">
    <w:abstractNumId w:val="6"/>
  </w:num>
  <w:num w:numId="11" w16cid:durableId="2074771004">
    <w:abstractNumId w:val="5"/>
  </w:num>
  <w:num w:numId="12" w16cid:durableId="1913084155">
    <w:abstractNumId w:val="4"/>
  </w:num>
  <w:num w:numId="13" w16cid:durableId="259798989">
    <w:abstractNumId w:val="8"/>
  </w:num>
  <w:num w:numId="14" w16cid:durableId="429935648">
    <w:abstractNumId w:val="3"/>
  </w:num>
  <w:num w:numId="15" w16cid:durableId="1760759661">
    <w:abstractNumId w:val="2"/>
  </w:num>
  <w:num w:numId="16" w16cid:durableId="1925412548">
    <w:abstractNumId w:val="1"/>
  </w:num>
  <w:num w:numId="17" w16cid:durableId="436029107">
    <w:abstractNumId w:val="0"/>
  </w:num>
  <w:num w:numId="18" w16cid:durableId="1498033471">
    <w:abstractNumId w:val="17"/>
  </w:num>
  <w:num w:numId="19" w16cid:durableId="240525675">
    <w:abstractNumId w:val="18"/>
  </w:num>
  <w:num w:numId="20" w16cid:durableId="1779712568">
    <w:abstractNumId w:val="33"/>
  </w:num>
  <w:num w:numId="21" w16cid:durableId="209459765">
    <w:abstractNumId w:val="22"/>
  </w:num>
  <w:num w:numId="22" w16cid:durableId="1220635159">
    <w:abstractNumId w:val="11"/>
  </w:num>
  <w:num w:numId="23" w16cid:durableId="887380387">
    <w:abstractNumId w:val="40"/>
  </w:num>
  <w:num w:numId="24" w16cid:durableId="226569762">
    <w:abstractNumId w:val="15"/>
  </w:num>
  <w:num w:numId="25" w16cid:durableId="1440838396">
    <w:abstractNumId w:val="23"/>
  </w:num>
  <w:num w:numId="26" w16cid:durableId="92945906">
    <w:abstractNumId w:val="39"/>
  </w:num>
  <w:num w:numId="27" w16cid:durableId="1941331350">
    <w:abstractNumId w:val="27"/>
  </w:num>
  <w:num w:numId="28" w16cid:durableId="413547552">
    <w:abstractNumId w:val="31"/>
  </w:num>
  <w:num w:numId="29" w16cid:durableId="2087261586">
    <w:abstractNumId w:val="28"/>
  </w:num>
  <w:num w:numId="30" w16cid:durableId="814878070">
    <w:abstractNumId w:val="35"/>
  </w:num>
  <w:num w:numId="31" w16cid:durableId="1887570179">
    <w:abstractNumId w:val="20"/>
  </w:num>
  <w:num w:numId="32" w16cid:durableId="539125746">
    <w:abstractNumId w:val="30"/>
  </w:num>
  <w:num w:numId="33" w16cid:durableId="1695766411">
    <w:abstractNumId w:val="26"/>
  </w:num>
  <w:num w:numId="34" w16cid:durableId="1609659449">
    <w:abstractNumId w:val="13"/>
  </w:num>
  <w:num w:numId="35" w16cid:durableId="439298208">
    <w:abstractNumId w:val="21"/>
  </w:num>
  <w:num w:numId="36" w16cid:durableId="746655224">
    <w:abstractNumId w:val="16"/>
  </w:num>
  <w:num w:numId="37" w16cid:durableId="870728770">
    <w:abstractNumId w:val="29"/>
  </w:num>
  <w:num w:numId="38" w16cid:durableId="1707948396">
    <w:abstractNumId w:val="25"/>
  </w:num>
  <w:num w:numId="39" w16cid:durableId="2104839938">
    <w:abstractNumId w:val="34"/>
  </w:num>
  <w:num w:numId="40" w16cid:durableId="943807013">
    <w:abstractNumId w:val="36"/>
  </w:num>
  <w:num w:numId="41" w16cid:durableId="201460070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BF"/>
    <w:rsid w:val="00000193"/>
    <w:rsid w:val="000567EF"/>
    <w:rsid w:val="0007493A"/>
    <w:rsid w:val="000811F4"/>
    <w:rsid w:val="000A7F17"/>
    <w:rsid w:val="000E3CBF"/>
    <w:rsid w:val="00155489"/>
    <w:rsid w:val="001673F2"/>
    <w:rsid w:val="001C58EC"/>
    <w:rsid w:val="002048CD"/>
    <w:rsid w:val="002063B3"/>
    <w:rsid w:val="002409A9"/>
    <w:rsid w:val="00244FC4"/>
    <w:rsid w:val="00261BD5"/>
    <w:rsid w:val="002667FB"/>
    <w:rsid w:val="002B746F"/>
    <w:rsid w:val="002E430C"/>
    <w:rsid w:val="003920AD"/>
    <w:rsid w:val="003E159F"/>
    <w:rsid w:val="003E1810"/>
    <w:rsid w:val="003F064D"/>
    <w:rsid w:val="0045186C"/>
    <w:rsid w:val="00492122"/>
    <w:rsid w:val="004C2AED"/>
    <w:rsid w:val="00525A4A"/>
    <w:rsid w:val="005461CA"/>
    <w:rsid w:val="00546D69"/>
    <w:rsid w:val="0054771C"/>
    <w:rsid w:val="0055257C"/>
    <w:rsid w:val="0057783C"/>
    <w:rsid w:val="005A5D1B"/>
    <w:rsid w:val="005A7683"/>
    <w:rsid w:val="005E3DBA"/>
    <w:rsid w:val="005F4345"/>
    <w:rsid w:val="00600AE8"/>
    <w:rsid w:val="00601C4A"/>
    <w:rsid w:val="00645252"/>
    <w:rsid w:val="00664B70"/>
    <w:rsid w:val="00686EE0"/>
    <w:rsid w:val="0069100F"/>
    <w:rsid w:val="006D3D74"/>
    <w:rsid w:val="007E588E"/>
    <w:rsid w:val="0083569A"/>
    <w:rsid w:val="00860B41"/>
    <w:rsid w:val="008B3A4C"/>
    <w:rsid w:val="008B57C3"/>
    <w:rsid w:val="008B780E"/>
    <w:rsid w:val="00940CE6"/>
    <w:rsid w:val="00943156"/>
    <w:rsid w:val="00A65A42"/>
    <w:rsid w:val="00A72370"/>
    <w:rsid w:val="00A730DD"/>
    <w:rsid w:val="00A9204E"/>
    <w:rsid w:val="00AB6608"/>
    <w:rsid w:val="00AC4749"/>
    <w:rsid w:val="00AF34E5"/>
    <w:rsid w:val="00B27CC2"/>
    <w:rsid w:val="00B31474"/>
    <w:rsid w:val="00B36294"/>
    <w:rsid w:val="00B555F3"/>
    <w:rsid w:val="00BF6590"/>
    <w:rsid w:val="00C36410"/>
    <w:rsid w:val="00CA2AFB"/>
    <w:rsid w:val="00CB0BBA"/>
    <w:rsid w:val="00CB606A"/>
    <w:rsid w:val="00D37EEF"/>
    <w:rsid w:val="00D56B51"/>
    <w:rsid w:val="00D77FAC"/>
    <w:rsid w:val="00DB4A27"/>
    <w:rsid w:val="00E50AA8"/>
    <w:rsid w:val="00EB33BA"/>
    <w:rsid w:val="00ED3D9D"/>
    <w:rsid w:val="00F115BB"/>
    <w:rsid w:val="00F7504E"/>
    <w:rsid w:val="00F8661B"/>
    <w:rsid w:val="00FC67A0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9C67"/>
  <w15:chartTrackingRefBased/>
  <w15:docId w15:val="{707C805A-19D5-4559-A286-60A1C266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E430C"/>
    <w:pPr>
      <w:ind w:left="720"/>
      <w:contextualSpacing/>
    </w:pPr>
  </w:style>
  <w:style w:type="table" w:styleId="TableGrid">
    <w:name w:val="Table Grid"/>
    <w:basedOn w:val="TableNormal"/>
    <w:uiPriority w:val="39"/>
    <w:rsid w:val="008B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v.andrew.hiscox@hot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douglas@ogra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www.w3.org/2000/xmlns/"/>
    <ds:schemaRef ds:uri="4873beb7-5857-4685-be1f-d57550cc96cc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Single%20spaced%20(blank).dotx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 Claridge</cp:lastModifiedBy>
  <cp:revision>2</cp:revision>
  <cp:lastPrinted>2022-07-28T07:02:00Z</cp:lastPrinted>
  <dcterms:created xsi:type="dcterms:W3CDTF">2022-09-10T10:51:00Z</dcterms:created>
  <dcterms:modified xsi:type="dcterms:W3CDTF">2022-09-10T10:51:00Z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